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D2D9" w14:textId="04377519" w:rsidR="00803CDD" w:rsidRPr="00FC54FC" w:rsidRDefault="00A449B6" w:rsidP="00E51E8F">
      <w:pPr>
        <w:spacing w:after="0" w:line="259" w:lineRule="auto"/>
        <w:jc w:val="center"/>
        <w:rPr>
          <w:rFonts w:asciiTheme="minorHAnsi" w:hAnsiTheme="minorHAnsi" w:cstheme="minorHAnsi"/>
          <w:szCs w:val="24"/>
        </w:rPr>
      </w:pPr>
      <w:r w:rsidRPr="00FC54FC">
        <w:rPr>
          <w:rFonts w:asciiTheme="minorHAnsi" w:hAnsiTheme="minorHAnsi" w:cstheme="minorHAnsi"/>
          <w:b/>
          <w:szCs w:val="24"/>
        </w:rPr>
        <w:t>St. James’ Episcopal Church Vestry</w:t>
      </w:r>
      <w:r w:rsidR="00391022" w:rsidRPr="00FC54FC">
        <w:rPr>
          <w:rFonts w:asciiTheme="minorHAnsi" w:hAnsiTheme="minorHAnsi" w:cstheme="minorHAnsi"/>
          <w:b/>
          <w:szCs w:val="24"/>
        </w:rPr>
        <w:t xml:space="preserve"> </w:t>
      </w:r>
      <w:r w:rsidR="002A02E1" w:rsidRPr="00FC54FC">
        <w:rPr>
          <w:rFonts w:asciiTheme="minorHAnsi" w:hAnsiTheme="minorHAnsi" w:cstheme="minorHAnsi"/>
          <w:b/>
          <w:szCs w:val="24"/>
        </w:rPr>
        <w:t>Minutes</w:t>
      </w:r>
    </w:p>
    <w:p w14:paraId="49B404A3" w14:textId="2DDF3C32" w:rsidR="00803CDD" w:rsidRPr="00FC54FC" w:rsidRDefault="00A449B6" w:rsidP="00E51E8F">
      <w:pPr>
        <w:spacing w:after="0" w:line="259" w:lineRule="auto"/>
        <w:ind w:left="821" w:firstLine="0"/>
        <w:jc w:val="center"/>
        <w:rPr>
          <w:rFonts w:asciiTheme="minorHAnsi" w:hAnsiTheme="minorHAnsi" w:cstheme="minorHAnsi"/>
          <w:b/>
          <w:bCs/>
          <w:szCs w:val="24"/>
        </w:rPr>
      </w:pPr>
      <w:r w:rsidRPr="00FC54FC">
        <w:rPr>
          <w:rFonts w:asciiTheme="minorHAnsi" w:hAnsiTheme="minorHAnsi" w:cstheme="minorHAnsi"/>
          <w:b/>
          <w:bCs/>
          <w:szCs w:val="24"/>
        </w:rPr>
        <w:t>March 24, 2021</w:t>
      </w:r>
    </w:p>
    <w:p w14:paraId="681520B5" w14:textId="0D94A8BB" w:rsidR="002A02E1" w:rsidRPr="00FC54FC" w:rsidRDefault="002A02E1" w:rsidP="002A02E1">
      <w:pPr>
        <w:spacing w:after="0" w:line="259" w:lineRule="auto"/>
        <w:ind w:left="821" w:firstLine="0"/>
        <w:rPr>
          <w:rFonts w:asciiTheme="minorHAnsi" w:hAnsiTheme="minorHAnsi" w:cstheme="minorHAnsi"/>
          <w:szCs w:val="24"/>
        </w:rPr>
      </w:pPr>
    </w:p>
    <w:p w14:paraId="1B19D3C5" w14:textId="3E0FFEF4" w:rsidR="002A02E1" w:rsidRPr="00FC54FC" w:rsidRDefault="002A02E1" w:rsidP="002A02E1">
      <w:pPr>
        <w:spacing w:after="0" w:line="259" w:lineRule="auto"/>
        <w:rPr>
          <w:rFonts w:asciiTheme="minorHAnsi" w:hAnsiTheme="minorHAnsi" w:cstheme="minorHAnsi"/>
          <w:szCs w:val="24"/>
        </w:rPr>
      </w:pPr>
      <w:r w:rsidRPr="00FC54FC">
        <w:rPr>
          <w:rFonts w:asciiTheme="minorHAnsi" w:hAnsiTheme="minorHAnsi" w:cstheme="minorHAnsi"/>
          <w:szCs w:val="24"/>
        </w:rPr>
        <w:t>Called to Order: 7:05 PM</w:t>
      </w:r>
    </w:p>
    <w:p w14:paraId="1A22BC1B" w14:textId="77777777" w:rsidR="00803CDD" w:rsidRPr="00FC54FC" w:rsidRDefault="00A449B6">
      <w:pPr>
        <w:spacing w:after="0" w:line="259" w:lineRule="auto"/>
        <w:ind w:left="891" w:firstLine="0"/>
        <w:jc w:val="center"/>
        <w:rPr>
          <w:rFonts w:asciiTheme="minorHAnsi" w:hAnsiTheme="minorHAnsi" w:cstheme="minorHAnsi"/>
          <w:szCs w:val="24"/>
        </w:rPr>
      </w:pPr>
      <w:r w:rsidRPr="00FC54FC">
        <w:rPr>
          <w:rFonts w:asciiTheme="minorHAnsi" w:hAnsiTheme="minorHAnsi" w:cstheme="minorHAnsi"/>
          <w:szCs w:val="24"/>
        </w:rPr>
        <w:t xml:space="preserve"> </w:t>
      </w:r>
    </w:p>
    <w:p w14:paraId="457F7D89" w14:textId="77777777" w:rsidR="00391022" w:rsidRPr="00FC54FC" w:rsidRDefault="00391022">
      <w:pPr>
        <w:ind w:left="-5"/>
        <w:rPr>
          <w:rFonts w:asciiTheme="minorHAnsi" w:hAnsiTheme="minorHAnsi" w:cstheme="minorHAnsi"/>
          <w:szCs w:val="24"/>
        </w:rPr>
      </w:pPr>
      <w:r w:rsidRPr="00FC54FC">
        <w:rPr>
          <w:rFonts w:asciiTheme="minorHAnsi" w:hAnsiTheme="minorHAnsi" w:cstheme="minorHAnsi"/>
          <w:b/>
          <w:bCs/>
          <w:szCs w:val="24"/>
        </w:rPr>
        <w:t>Attendance:</w:t>
      </w:r>
      <w:r w:rsidRPr="00FC54FC">
        <w:rPr>
          <w:rFonts w:asciiTheme="minorHAnsi" w:hAnsiTheme="minorHAnsi" w:cstheme="minorHAnsi"/>
          <w:szCs w:val="24"/>
        </w:rPr>
        <w:t xml:space="preserve"> Alison Banks, Mitch Chester, Rich Connell, Bob Dugger, </w:t>
      </w:r>
    </w:p>
    <w:p w14:paraId="2E553B3A" w14:textId="0D48D06E" w:rsidR="00391022" w:rsidRPr="00FC54FC" w:rsidRDefault="00391022" w:rsidP="002A02E1">
      <w:pPr>
        <w:ind w:left="0" w:firstLine="0"/>
        <w:rPr>
          <w:rFonts w:asciiTheme="minorHAnsi" w:hAnsiTheme="minorHAnsi" w:cstheme="minorHAnsi"/>
          <w:szCs w:val="24"/>
        </w:rPr>
      </w:pPr>
      <w:r w:rsidRPr="00FC54FC">
        <w:rPr>
          <w:rFonts w:asciiTheme="minorHAnsi" w:hAnsiTheme="minorHAnsi" w:cstheme="minorHAnsi"/>
          <w:szCs w:val="24"/>
        </w:rPr>
        <w:t xml:space="preserve">Lisa Gleason, Don Hamer, Sam Hoyt, Becky Lee, Deb O’Donnell, Erin Perrelli, Joyce Reynolds, Cheryl Turner </w:t>
      </w:r>
    </w:p>
    <w:p w14:paraId="609916FC" w14:textId="5C91034F" w:rsidR="00391022" w:rsidRPr="00FC54FC" w:rsidRDefault="00391022">
      <w:pPr>
        <w:ind w:left="-5"/>
        <w:rPr>
          <w:rFonts w:asciiTheme="minorHAnsi" w:hAnsiTheme="minorHAnsi" w:cstheme="minorHAnsi"/>
          <w:szCs w:val="24"/>
        </w:rPr>
      </w:pPr>
      <w:r w:rsidRPr="00FC54FC">
        <w:rPr>
          <w:rFonts w:asciiTheme="minorHAnsi" w:hAnsiTheme="minorHAnsi" w:cstheme="minorHAnsi"/>
          <w:b/>
          <w:bCs/>
          <w:szCs w:val="24"/>
        </w:rPr>
        <w:t>Absent:</w:t>
      </w:r>
      <w:r w:rsidRPr="00FC54FC">
        <w:rPr>
          <w:rFonts w:asciiTheme="minorHAnsi" w:hAnsiTheme="minorHAnsi" w:cstheme="minorHAnsi"/>
          <w:szCs w:val="24"/>
        </w:rPr>
        <w:t xml:space="preserve"> None </w:t>
      </w:r>
    </w:p>
    <w:p w14:paraId="763B79D9" w14:textId="77777777" w:rsidR="00391022" w:rsidRPr="00FC54FC" w:rsidRDefault="00391022">
      <w:pPr>
        <w:ind w:left="-5"/>
        <w:rPr>
          <w:rFonts w:asciiTheme="minorHAnsi" w:hAnsiTheme="minorHAnsi" w:cstheme="minorHAnsi"/>
          <w:szCs w:val="24"/>
        </w:rPr>
      </w:pPr>
    </w:p>
    <w:p w14:paraId="419717F3" w14:textId="16CDF4F8" w:rsidR="00803CDD" w:rsidRPr="00FC54FC" w:rsidRDefault="00391022">
      <w:pPr>
        <w:ind w:left="-5"/>
        <w:rPr>
          <w:rFonts w:asciiTheme="minorHAnsi" w:hAnsiTheme="minorHAnsi" w:cstheme="minorHAnsi"/>
          <w:szCs w:val="24"/>
        </w:rPr>
      </w:pPr>
      <w:r w:rsidRPr="00FC54FC">
        <w:rPr>
          <w:rFonts w:asciiTheme="minorHAnsi" w:hAnsiTheme="minorHAnsi" w:cstheme="minorHAnsi"/>
          <w:szCs w:val="24"/>
        </w:rPr>
        <w:t xml:space="preserve"> </w:t>
      </w:r>
      <w:r w:rsidR="00A449B6" w:rsidRPr="00FC54FC">
        <w:rPr>
          <w:rFonts w:asciiTheme="minorHAnsi" w:hAnsiTheme="minorHAnsi" w:cstheme="minorHAnsi"/>
          <w:szCs w:val="24"/>
        </w:rPr>
        <w:t xml:space="preserve">Opening Prayer </w:t>
      </w:r>
    </w:p>
    <w:p w14:paraId="5C7E8B55" w14:textId="77777777" w:rsidR="00803CDD" w:rsidRPr="00FC54FC" w:rsidRDefault="00A449B6">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 </w:t>
      </w:r>
    </w:p>
    <w:p w14:paraId="7DB435B5" w14:textId="2AEAE331" w:rsidR="00803CDD" w:rsidRPr="00FC54FC" w:rsidRDefault="00A449B6" w:rsidP="002A02E1">
      <w:pPr>
        <w:numPr>
          <w:ilvl w:val="0"/>
          <w:numId w:val="1"/>
        </w:numPr>
        <w:ind w:hanging="240"/>
        <w:jc w:val="both"/>
        <w:rPr>
          <w:rFonts w:asciiTheme="minorHAnsi" w:hAnsiTheme="minorHAnsi" w:cstheme="minorHAnsi"/>
          <w:szCs w:val="24"/>
        </w:rPr>
      </w:pPr>
      <w:r w:rsidRPr="00FC54FC">
        <w:rPr>
          <w:rFonts w:asciiTheme="minorHAnsi" w:hAnsiTheme="minorHAnsi" w:cstheme="minorHAnsi"/>
          <w:szCs w:val="24"/>
        </w:rPr>
        <w:t xml:space="preserve">Learning Experience, </w:t>
      </w:r>
      <w:r w:rsidRPr="00FC54FC">
        <w:rPr>
          <w:rFonts w:asciiTheme="minorHAnsi" w:hAnsiTheme="minorHAnsi" w:cstheme="minorHAnsi"/>
          <w:i/>
          <w:szCs w:val="24"/>
        </w:rPr>
        <w:t xml:space="preserve">Love Is </w:t>
      </w:r>
      <w:r w:rsidR="00391022" w:rsidRPr="00FC54FC">
        <w:rPr>
          <w:rFonts w:asciiTheme="minorHAnsi" w:hAnsiTheme="minorHAnsi" w:cstheme="minorHAnsi"/>
          <w:i/>
          <w:szCs w:val="24"/>
        </w:rPr>
        <w:t>the</w:t>
      </w:r>
      <w:r w:rsidRPr="00FC54FC">
        <w:rPr>
          <w:rFonts w:asciiTheme="minorHAnsi" w:hAnsiTheme="minorHAnsi" w:cstheme="minorHAnsi"/>
          <w:i/>
          <w:szCs w:val="24"/>
        </w:rPr>
        <w:t xml:space="preserve"> Way, </w:t>
      </w:r>
      <w:r w:rsidRPr="00FC54FC">
        <w:rPr>
          <w:rFonts w:asciiTheme="minorHAnsi" w:hAnsiTheme="minorHAnsi" w:cstheme="minorHAnsi"/>
          <w:szCs w:val="24"/>
        </w:rPr>
        <w:t xml:space="preserve">Bishop </w:t>
      </w:r>
      <w:r w:rsidR="00391022" w:rsidRPr="00FC54FC">
        <w:rPr>
          <w:rFonts w:asciiTheme="minorHAnsi" w:hAnsiTheme="minorHAnsi" w:cstheme="minorHAnsi"/>
          <w:szCs w:val="24"/>
        </w:rPr>
        <w:t>Curry, Chapters</w:t>
      </w:r>
      <w:r w:rsidRPr="00FC54FC">
        <w:rPr>
          <w:rFonts w:asciiTheme="minorHAnsi" w:hAnsiTheme="minorHAnsi" w:cstheme="minorHAnsi"/>
          <w:szCs w:val="24"/>
        </w:rPr>
        <w:t xml:space="preserve"> 4</w:t>
      </w:r>
      <w:r w:rsidR="002A02E1" w:rsidRPr="00FC54FC">
        <w:rPr>
          <w:rFonts w:asciiTheme="minorHAnsi" w:hAnsiTheme="minorHAnsi" w:cstheme="minorHAnsi"/>
          <w:szCs w:val="24"/>
        </w:rPr>
        <w:t xml:space="preserve"> -6. </w:t>
      </w:r>
    </w:p>
    <w:p w14:paraId="18CCE53F" w14:textId="45F8D365" w:rsidR="00391022" w:rsidRPr="00FC54FC" w:rsidRDefault="002A02E1" w:rsidP="002A02E1">
      <w:pPr>
        <w:ind w:left="240" w:firstLine="0"/>
        <w:jc w:val="both"/>
        <w:rPr>
          <w:rFonts w:asciiTheme="minorHAnsi" w:hAnsiTheme="minorHAnsi" w:cstheme="minorHAnsi"/>
          <w:szCs w:val="24"/>
        </w:rPr>
      </w:pPr>
      <w:r w:rsidRPr="00FC54FC">
        <w:rPr>
          <w:rFonts w:asciiTheme="minorHAnsi" w:hAnsiTheme="minorHAnsi" w:cstheme="minorHAnsi"/>
          <w:szCs w:val="24"/>
        </w:rPr>
        <w:t xml:space="preserve">Group discussion. </w:t>
      </w:r>
    </w:p>
    <w:p w14:paraId="55A2349E" w14:textId="77777777" w:rsidR="00391022" w:rsidRPr="00FC54FC" w:rsidRDefault="00391022">
      <w:pPr>
        <w:spacing w:after="0" w:line="259" w:lineRule="auto"/>
        <w:ind w:left="0" w:right="439" w:firstLine="0"/>
        <w:jc w:val="right"/>
        <w:rPr>
          <w:rFonts w:asciiTheme="minorHAnsi" w:hAnsiTheme="minorHAnsi" w:cstheme="minorHAnsi"/>
          <w:szCs w:val="24"/>
        </w:rPr>
      </w:pPr>
    </w:p>
    <w:p w14:paraId="0D800435" w14:textId="032E15BD" w:rsidR="00026CD6" w:rsidRPr="00FC54FC" w:rsidRDefault="00A449B6" w:rsidP="00026CD6">
      <w:pPr>
        <w:numPr>
          <w:ilvl w:val="0"/>
          <w:numId w:val="1"/>
        </w:numPr>
        <w:ind w:hanging="240"/>
        <w:rPr>
          <w:rFonts w:asciiTheme="minorHAnsi" w:hAnsiTheme="minorHAnsi" w:cstheme="minorHAnsi"/>
          <w:szCs w:val="24"/>
        </w:rPr>
      </w:pPr>
      <w:r w:rsidRPr="00FC54FC">
        <w:rPr>
          <w:rFonts w:asciiTheme="minorHAnsi" w:hAnsiTheme="minorHAnsi" w:cstheme="minorHAnsi"/>
          <w:szCs w:val="24"/>
        </w:rPr>
        <w:t xml:space="preserve">Approval of 2/24/21 </w:t>
      </w:r>
      <w:r w:rsidR="002A02E1" w:rsidRPr="00FC54FC">
        <w:rPr>
          <w:rFonts w:asciiTheme="minorHAnsi" w:hAnsiTheme="minorHAnsi" w:cstheme="minorHAnsi"/>
          <w:szCs w:val="24"/>
        </w:rPr>
        <w:t xml:space="preserve">Vestry </w:t>
      </w:r>
      <w:r w:rsidRPr="00FC54FC">
        <w:rPr>
          <w:rFonts w:asciiTheme="minorHAnsi" w:hAnsiTheme="minorHAnsi" w:cstheme="minorHAnsi"/>
          <w:szCs w:val="24"/>
        </w:rPr>
        <w:t>Meeting Minutes</w:t>
      </w:r>
      <w:r w:rsidR="002A02E1" w:rsidRPr="00FC54FC">
        <w:rPr>
          <w:rFonts w:asciiTheme="minorHAnsi" w:hAnsiTheme="minorHAnsi" w:cstheme="minorHAnsi"/>
          <w:szCs w:val="24"/>
        </w:rPr>
        <w:t xml:space="preserve"> reviewed</w:t>
      </w:r>
      <w:r w:rsidR="0094239A" w:rsidRPr="00FC54FC">
        <w:rPr>
          <w:rFonts w:asciiTheme="minorHAnsi" w:hAnsiTheme="minorHAnsi" w:cstheme="minorHAnsi"/>
          <w:szCs w:val="24"/>
        </w:rPr>
        <w:t xml:space="preserve"> for approval</w:t>
      </w:r>
      <w:r w:rsidR="002A02E1" w:rsidRPr="00FC54FC">
        <w:rPr>
          <w:rFonts w:asciiTheme="minorHAnsi" w:hAnsiTheme="minorHAnsi" w:cstheme="minorHAnsi"/>
          <w:szCs w:val="24"/>
        </w:rPr>
        <w:t xml:space="preserve">. Motion to approve, Becky Lee and second Sam Hoyt. </w:t>
      </w:r>
      <w:bookmarkStart w:id="0" w:name="_Hlk69289684"/>
      <w:r w:rsidR="002A02E1" w:rsidRPr="00FC54FC">
        <w:rPr>
          <w:rFonts w:asciiTheme="minorHAnsi" w:hAnsiTheme="minorHAnsi" w:cstheme="minorHAnsi"/>
          <w:szCs w:val="24"/>
        </w:rPr>
        <w:t xml:space="preserve">Vote with unanimous approval. </w:t>
      </w:r>
      <w:r w:rsidRPr="00FC54FC">
        <w:rPr>
          <w:rFonts w:asciiTheme="minorHAnsi" w:hAnsiTheme="minorHAnsi" w:cstheme="minorHAnsi"/>
          <w:szCs w:val="24"/>
        </w:rPr>
        <w:t xml:space="preserve"> </w:t>
      </w:r>
    </w:p>
    <w:bookmarkEnd w:id="0"/>
    <w:p w14:paraId="1A0494C8" w14:textId="77777777" w:rsidR="00026CD6" w:rsidRPr="00FC54FC" w:rsidRDefault="00026CD6" w:rsidP="00026CD6">
      <w:pPr>
        <w:rPr>
          <w:rFonts w:asciiTheme="minorHAnsi" w:hAnsiTheme="minorHAnsi" w:cstheme="minorHAnsi"/>
          <w:szCs w:val="24"/>
        </w:rPr>
      </w:pPr>
    </w:p>
    <w:p w14:paraId="39953DEE" w14:textId="2588D5D5" w:rsidR="0094239A" w:rsidRPr="00FC54FC" w:rsidRDefault="00A449B6" w:rsidP="00026CD6">
      <w:pPr>
        <w:numPr>
          <w:ilvl w:val="0"/>
          <w:numId w:val="1"/>
        </w:numPr>
        <w:ind w:hanging="240"/>
        <w:rPr>
          <w:rFonts w:asciiTheme="minorHAnsi" w:hAnsiTheme="minorHAnsi" w:cstheme="minorHAnsi"/>
          <w:szCs w:val="24"/>
        </w:rPr>
      </w:pPr>
      <w:r w:rsidRPr="00FC54FC">
        <w:rPr>
          <w:rFonts w:asciiTheme="minorHAnsi" w:hAnsiTheme="minorHAnsi" w:cstheme="minorHAnsi"/>
          <w:szCs w:val="24"/>
        </w:rPr>
        <w:t xml:space="preserve">Treasurer’s </w:t>
      </w:r>
      <w:r w:rsidR="00026CD6" w:rsidRPr="00FC54FC">
        <w:rPr>
          <w:rFonts w:asciiTheme="minorHAnsi" w:hAnsiTheme="minorHAnsi" w:cstheme="minorHAnsi"/>
          <w:szCs w:val="24"/>
        </w:rPr>
        <w:t xml:space="preserve">Report:  </w:t>
      </w:r>
      <w:r w:rsidR="0094239A" w:rsidRPr="00FC54FC">
        <w:rPr>
          <w:rFonts w:asciiTheme="minorHAnsi" w:hAnsiTheme="minorHAnsi" w:cstheme="minorHAnsi"/>
          <w:szCs w:val="24"/>
        </w:rPr>
        <w:t>Bob Dugger</w:t>
      </w:r>
    </w:p>
    <w:p w14:paraId="1D9C60F9" w14:textId="756533F9" w:rsidR="0094239A" w:rsidRPr="00FC54FC" w:rsidRDefault="0094239A" w:rsidP="0094239A">
      <w:pPr>
        <w:ind w:left="720" w:firstLine="0"/>
        <w:rPr>
          <w:rFonts w:asciiTheme="minorHAnsi" w:hAnsiTheme="minorHAnsi" w:cstheme="minorHAnsi"/>
          <w:szCs w:val="24"/>
        </w:rPr>
      </w:pPr>
      <w:r w:rsidRPr="00FC54FC">
        <w:rPr>
          <w:rFonts w:asciiTheme="minorHAnsi" w:hAnsiTheme="minorHAnsi" w:cstheme="minorHAnsi"/>
          <w:szCs w:val="24"/>
        </w:rPr>
        <w:t xml:space="preserve">Revenue: General fund in good shape, $78,176. Increase due Triple P Loan funds now moved into this account since the loan has been forgiven. Pledged Offerings appear strong since pre-paid pledges are in this number. $20, 716 pledges this month, against budged amount </w:t>
      </w:r>
      <w:r w:rsidR="00026CD6" w:rsidRPr="00FC54FC">
        <w:rPr>
          <w:rFonts w:asciiTheme="minorHAnsi" w:hAnsiTheme="minorHAnsi" w:cstheme="minorHAnsi"/>
          <w:szCs w:val="24"/>
        </w:rPr>
        <w:t>$</w:t>
      </w:r>
      <w:r w:rsidRPr="00FC54FC">
        <w:rPr>
          <w:rFonts w:asciiTheme="minorHAnsi" w:hAnsiTheme="minorHAnsi" w:cstheme="minorHAnsi"/>
          <w:szCs w:val="24"/>
        </w:rPr>
        <w:t xml:space="preserve">14,600 giving us a good month. </w:t>
      </w:r>
    </w:p>
    <w:p w14:paraId="3B5E1A88" w14:textId="4687BEA2" w:rsidR="0094239A" w:rsidRPr="00FC54FC" w:rsidRDefault="0094239A" w:rsidP="0094239A">
      <w:pPr>
        <w:ind w:left="720" w:firstLine="0"/>
        <w:rPr>
          <w:rFonts w:asciiTheme="minorHAnsi" w:hAnsiTheme="minorHAnsi" w:cstheme="minorHAnsi"/>
          <w:szCs w:val="24"/>
        </w:rPr>
      </w:pPr>
      <w:r w:rsidRPr="00FC54FC">
        <w:rPr>
          <w:rFonts w:asciiTheme="minorHAnsi" w:hAnsiTheme="minorHAnsi" w:cstheme="minorHAnsi"/>
          <w:szCs w:val="24"/>
        </w:rPr>
        <w:t xml:space="preserve">Expenses: Slight increase in insurance costs. Facilities costs running below budget. </w:t>
      </w:r>
    </w:p>
    <w:p w14:paraId="60A92B56" w14:textId="77777777" w:rsidR="00026CD6" w:rsidRPr="00FC54FC" w:rsidRDefault="00026CD6" w:rsidP="0094239A">
      <w:pPr>
        <w:ind w:left="720" w:firstLine="0"/>
        <w:rPr>
          <w:rFonts w:asciiTheme="minorHAnsi" w:hAnsiTheme="minorHAnsi" w:cstheme="minorHAnsi"/>
          <w:szCs w:val="24"/>
        </w:rPr>
      </w:pPr>
    </w:p>
    <w:p w14:paraId="05D6FDCF" w14:textId="77777777" w:rsidR="00FC54FC" w:rsidRPr="00FC54FC" w:rsidRDefault="00026CD6" w:rsidP="00FC54FC">
      <w:pPr>
        <w:numPr>
          <w:ilvl w:val="0"/>
          <w:numId w:val="1"/>
        </w:numPr>
        <w:ind w:hanging="240"/>
        <w:rPr>
          <w:rFonts w:asciiTheme="minorHAnsi" w:hAnsiTheme="minorHAnsi" w:cstheme="minorHAnsi"/>
          <w:szCs w:val="24"/>
        </w:rPr>
      </w:pPr>
      <w:r w:rsidRPr="00FC54FC">
        <w:rPr>
          <w:rFonts w:asciiTheme="minorHAnsi" w:hAnsiTheme="minorHAnsi" w:cstheme="minorHAnsi"/>
          <w:szCs w:val="24"/>
        </w:rPr>
        <w:t>Motion to accepted to the Treasure’s Report as presented</w:t>
      </w:r>
      <w:r w:rsidR="00FC54FC" w:rsidRPr="00FC54FC">
        <w:rPr>
          <w:rFonts w:asciiTheme="minorHAnsi" w:hAnsiTheme="minorHAnsi" w:cstheme="minorHAnsi"/>
          <w:szCs w:val="24"/>
        </w:rPr>
        <w:t xml:space="preserve">, Sam Hoyt and second Becky Lee. </w:t>
      </w:r>
      <w:r w:rsidRPr="00FC54FC">
        <w:rPr>
          <w:rFonts w:asciiTheme="minorHAnsi" w:hAnsiTheme="minorHAnsi" w:cstheme="minorHAnsi"/>
          <w:szCs w:val="24"/>
        </w:rPr>
        <w:t xml:space="preserve"> </w:t>
      </w:r>
      <w:r w:rsidR="00FC54FC" w:rsidRPr="00FC54FC">
        <w:rPr>
          <w:rFonts w:asciiTheme="minorHAnsi" w:hAnsiTheme="minorHAnsi" w:cstheme="minorHAnsi"/>
          <w:szCs w:val="24"/>
        </w:rPr>
        <w:t xml:space="preserve">Vote with unanimous approval.  </w:t>
      </w:r>
    </w:p>
    <w:p w14:paraId="0B9A5E26" w14:textId="23D3A26D" w:rsidR="00026CD6" w:rsidRPr="00FC54FC" w:rsidRDefault="00026CD6" w:rsidP="0094239A">
      <w:pPr>
        <w:ind w:left="720" w:firstLine="0"/>
        <w:rPr>
          <w:rFonts w:asciiTheme="minorHAnsi" w:hAnsiTheme="minorHAnsi" w:cstheme="minorHAnsi"/>
          <w:szCs w:val="24"/>
        </w:rPr>
      </w:pPr>
    </w:p>
    <w:p w14:paraId="6D33D2F1" w14:textId="7830535F" w:rsidR="00026CD6" w:rsidRPr="00FC54FC" w:rsidRDefault="00026CD6" w:rsidP="0094239A">
      <w:pPr>
        <w:ind w:left="720" w:firstLine="0"/>
        <w:rPr>
          <w:rFonts w:asciiTheme="minorHAnsi" w:hAnsiTheme="minorHAnsi" w:cstheme="minorHAnsi"/>
          <w:szCs w:val="24"/>
        </w:rPr>
      </w:pPr>
    </w:p>
    <w:p w14:paraId="0F267CFD" w14:textId="2CB2BA02" w:rsidR="0094239A" w:rsidRPr="00FC54FC" w:rsidRDefault="00026CD6" w:rsidP="00FC54FC">
      <w:pPr>
        <w:ind w:left="720" w:firstLine="0"/>
        <w:rPr>
          <w:rFonts w:asciiTheme="minorHAnsi" w:hAnsiTheme="minorHAnsi" w:cstheme="minorHAnsi"/>
          <w:szCs w:val="24"/>
        </w:rPr>
      </w:pPr>
      <w:r w:rsidRPr="00FC54FC">
        <w:rPr>
          <w:rFonts w:asciiTheme="minorHAnsi" w:hAnsiTheme="minorHAnsi" w:cstheme="minorHAnsi"/>
          <w:szCs w:val="24"/>
        </w:rPr>
        <w:t xml:space="preserve">ECCT Loan Application for $100.000 for air filtration and ventilation, submitted March 7, 2021. We have not received a decision at this time. </w:t>
      </w:r>
      <w:r w:rsidR="0094239A" w:rsidRPr="00FC54FC">
        <w:rPr>
          <w:rFonts w:asciiTheme="minorHAnsi" w:hAnsiTheme="minorHAnsi" w:cstheme="minorHAnsi"/>
          <w:szCs w:val="24"/>
        </w:rPr>
        <w:t xml:space="preserve"> </w:t>
      </w:r>
    </w:p>
    <w:p w14:paraId="359F1BF8" w14:textId="77777777" w:rsidR="0094239A" w:rsidRPr="00FC54FC" w:rsidRDefault="0094239A" w:rsidP="0094239A">
      <w:pPr>
        <w:rPr>
          <w:rFonts w:asciiTheme="minorHAnsi" w:hAnsiTheme="minorHAnsi" w:cstheme="minorHAnsi"/>
          <w:szCs w:val="24"/>
        </w:rPr>
      </w:pPr>
    </w:p>
    <w:p w14:paraId="3DF5199B" w14:textId="77777777" w:rsidR="00803CDD" w:rsidRPr="00FC54FC" w:rsidRDefault="00A449B6">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 </w:t>
      </w:r>
    </w:p>
    <w:p w14:paraId="67DFC9E2" w14:textId="57D1649F" w:rsidR="00026CD6" w:rsidRPr="00FC54FC" w:rsidRDefault="00026CD6" w:rsidP="00E51E8F">
      <w:pPr>
        <w:pStyle w:val="ListParagraph"/>
        <w:numPr>
          <w:ilvl w:val="0"/>
          <w:numId w:val="5"/>
        </w:numPr>
        <w:rPr>
          <w:rFonts w:asciiTheme="minorHAnsi" w:hAnsiTheme="minorHAnsi" w:cstheme="minorHAnsi"/>
          <w:szCs w:val="24"/>
        </w:rPr>
      </w:pPr>
      <w:r w:rsidRPr="00FC54FC">
        <w:rPr>
          <w:rFonts w:asciiTheme="minorHAnsi" w:hAnsiTheme="minorHAnsi" w:cstheme="minorHAnsi"/>
          <w:b/>
          <w:bCs/>
          <w:szCs w:val="24"/>
        </w:rPr>
        <w:t>Re-opening Committee Report:</w:t>
      </w:r>
      <w:r w:rsidRPr="00FC54FC">
        <w:rPr>
          <w:rFonts w:asciiTheme="minorHAnsi" w:hAnsiTheme="minorHAnsi" w:cstheme="minorHAnsi"/>
          <w:szCs w:val="24"/>
        </w:rPr>
        <w:t xml:space="preserve"> Don </w:t>
      </w:r>
      <w:r w:rsidR="00C03086" w:rsidRPr="00FC54FC">
        <w:rPr>
          <w:rFonts w:asciiTheme="minorHAnsi" w:hAnsiTheme="minorHAnsi" w:cstheme="minorHAnsi"/>
          <w:szCs w:val="24"/>
        </w:rPr>
        <w:t>Gardner, John</w:t>
      </w:r>
      <w:r w:rsidRPr="00FC54FC">
        <w:rPr>
          <w:rFonts w:asciiTheme="minorHAnsi" w:hAnsiTheme="minorHAnsi" w:cstheme="minorHAnsi"/>
          <w:szCs w:val="24"/>
        </w:rPr>
        <w:t xml:space="preserve"> Korber </w:t>
      </w:r>
      <w:r w:rsidR="00C03086" w:rsidRPr="00FC54FC">
        <w:rPr>
          <w:rFonts w:asciiTheme="minorHAnsi" w:hAnsiTheme="minorHAnsi" w:cstheme="minorHAnsi"/>
          <w:szCs w:val="24"/>
        </w:rPr>
        <w:t>and Pat Goodrich</w:t>
      </w:r>
      <w:r w:rsidR="00FC54FC" w:rsidRPr="00FC54FC">
        <w:rPr>
          <w:rFonts w:asciiTheme="minorHAnsi" w:hAnsiTheme="minorHAnsi" w:cstheme="minorHAnsi"/>
          <w:szCs w:val="24"/>
        </w:rPr>
        <w:t xml:space="preserve"> present </w:t>
      </w:r>
    </w:p>
    <w:p w14:paraId="182E36B3" w14:textId="0B6ED729" w:rsidR="00026CD6" w:rsidRPr="00FC54FC" w:rsidRDefault="00CF3519" w:rsidP="00026CD6">
      <w:pPr>
        <w:rPr>
          <w:rFonts w:asciiTheme="minorHAnsi" w:hAnsiTheme="minorHAnsi" w:cstheme="minorHAnsi"/>
          <w:szCs w:val="24"/>
        </w:rPr>
      </w:pPr>
      <w:r w:rsidRPr="00FC54FC">
        <w:rPr>
          <w:rFonts w:asciiTheme="minorHAnsi" w:hAnsiTheme="minorHAnsi" w:cstheme="minorHAnsi"/>
          <w:szCs w:val="24"/>
        </w:rPr>
        <w:t xml:space="preserve">Don Gardner: </w:t>
      </w:r>
      <w:r w:rsidR="00026CD6" w:rsidRPr="00FC54FC">
        <w:rPr>
          <w:rFonts w:asciiTheme="minorHAnsi" w:hAnsiTheme="minorHAnsi" w:cstheme="minorHAnsi"/>
          <w:szCs w:val="24"/>
        </w:rPr>
        <w:t xml:space="preserve">Current ventilation installed 20 years ago with no draw from fresh air. </w:t>
      </w:r>
      <w:r w:rsidRPr="00FC54FC">
        <w:rPr>
          <w:rFonts w:asciiTheme="minorHAnsi" w:hAnsiTheme="minorHAnsi" w:cstheme="minorHAnsi"/>
          <w:szCs w:val="24"/>
        </w:rPr>
        <w:t xml:space="preserve">Reached out </w:t>
      </w:r>
      <w:r w:rsidR="00026CD6" w:rsidRPr="00FC54FC">
        <w:rPr>
          <w:rFonts w:asciiTheme="minorHAnsi" w:hAnsiTheme="minorHAnsi" w:cstheme="minorHAnsi"/>
          <w:szCs w:val="24"/>
        </w:rPr>
        <w:t>Engineering Firm</w:t>
      </w:r>
      <w:r w:rsidRPr="00FC54FC">
        <w:rPr>
          <w:rFonts w:asciiTheme="minorHAnsi" w:hAnsiTheme="minorHAnsi" w:cstheme="minorHAnsi"/>
          <w:szCs w:val="24"/>
        </w:rPr>
        <w:t xml:space="preserve">, </w:t>
      </w:r>
      <w:r w:rsidR="00026CD6" w:rsidRPr="00FC54FC">
        <w:rPr>
          <w:rFonts w:asciiTheme="minorHAnsi" w:hAnsiTheme="minorHAnsi" w:cstheme="minorHAnsi"/>
          <w:szCs w:val="24"/>
        </w:rPr>
        <w:t xml:space="preserve">Consulting Engineering Services </w:t>
      </w:r>
      <w:r w:rsidR="00E51E8F" w:rsidRPr="00FC54FC">
        <w:rPr>
          <w:rFonts w:asciiTheme="minorHAnsi" w:hAnsiTheme="minorHAnsi" w:cstheme="minorHAnsi"/>
          <w:szCs w:val="24"/>
        </w:rPr>
        <w:t xml:space="preserve">Middletown. </w:t>
      </w:r>
      <w:r w:rsidR="00026CD6" w:rsidRPr="00FC54FC">
        <w:rPr>
          <w:rFonts w:asciiTheme="minorHAnsi" w:hAnsiTheme="minorHAnsi" w:cstheme="minorHAnsi"/>
          <w:szCs w:val="24"/>
        </w:rPr>
        <w:t xml:space="preserve"> </w:t>
      </w:r>
      <w:r w:rsidR="00E51E8F" w:rsidRPr="00FC54FC">
        <w:rPr>
          <w:rFonts w:asciiTheme="minorHAnsi" w:hAnsiTheme="minorHAnsi" w:cstheme="minorHAnsi"/>
          <w:szCs w:val="24"/>
        </w:rPr>
        <w:t xml:space="preserve">Consultation with a number of proposals. We have now requested an estimate to complete this work. Proposal to re-do our existing system, duct work, air </w:t>
      </w:r>
      <w:r w:rsidR="00E51E8F" w:rsidRPr="00FC54FC">
        <w:rPr>
          <w:rFonts w:asciiTheme="minorHAnsi" w:hAnsiTheme="minorHAnsi" w:cstheme="minorHAnsi"/>
          <w:szCs w:val="24"/>
        </w:rPr>
        <w:lastRenderedPageBreak/>
        <w:t xml:space="preserve">ventilation, supply air and exhaust, while maintaining the aesthetics of our building (range under $100,000). Next step would be to seek contractors that can give estimates to complete the work. This will be a long-range project. </w:t>
      </w:r>
      <w:r w:rsidRPr="00FC54FC">
        <w:rPr>
          <w:rFonts w:asciiTheme="minorHAnsi" w:hAnsiTheme="minorHAnsi" w:cstheme="minorHAnsi"/>
          <w:szCs w:val="24"/>
        </w:rPr>
        <w:t>The firm is proposing an energy efficient system which will should add minimally to the operating costs. Are</w:t>
      </w:r>
      <w:r w:rsidR="00E51E8F" w:rsidRPr="00FC54FC">
        <w:rPr>
          <w:rFonts w:asciiTheme="minorHAnsi" w:hAnsiTheme="minorHAnsi" w:cstheme="minorHAnsi"/>
          <w:szCs w:val="24"/>
        </w:rPr>
        <w:t xml:space="preserve"> their short-term goals to be considered if we want to re-open the church sooner? </w:t>
      </w:r>
      <w:r w:rsidRPr="00FC54FC">
        <w:rPr>
          <w:rFonts w:asciiTheme="minorHAnsi" w:hAnsiTheme="minorHAnsi" w:cstheme="minorHAnsi"/>
          <w:szCs w:val="24"/>
        </w:rPr>
        <w:t xml:space="preserve">ECCT has sent new guidelines regarding ventilation which references “clean air flow” but without specifics. This project should not delay church opening, we can get fresh air with open windows and fans. The report from the firm with an estimated cost will be forwarded to ECCT for loan completion. </w:t>
      </w:r>
    </w:p>
    <w:p w14:paraId="09279230" w14:textId="1C5DCE12" w:rsidR="00C03086" w:rsidRPr="00FC54FC" w:rsidRDefault="00CF3519" w:rsidP="00C03086">
      <w:pPr>
        <w:rPr>
          <w:rFonts w:asciiTheme="minorHAnsi" w:hAnsiTheme="minorHAnsi" w:cstheme="minorHAnsi"/>
          <w:szCs w:val="24"/>
        </w:rPr>
      </w:pPr>
      <w:r w:rsidRPr="00FC54FC">
        <w:rPr>
          <w:rFonts w:asciiTheme="minorHAnsi" w:hAnsiTheme="minorHAnsi" w:cstheme="minorHAnsi"/>
          <w:szCs w:val="24"/>
        </w:rPr>
        <w:t xml:space="preserve">John Korber: </w:t>
      </w:r>
      <w:r w:rsidR="00C03086" w:rsidRPr="00FC54FC">
        <w:rPr>
          <w:rFonts w:asciiTheme="minorHAnsi" w:hAnsiTheme="minorHAnsi" w:cstheme="minorHAnsi"/>
          <w:szCs w:val="24"/>
        </w:rPr>
        <w:t>We are prioritizing safe worship that is compliant with ECCT standards</w:t>
      </w:r>
      <w:r w:rsidR="00FC54FC" w:rsidRPr="00FC54FC">
        <w:rPr>
          <w:rFonts w:asciiTheme="minorHAnsi" w:hAnsiTheme="minorHAnsi" w:cstheme="minorHAnsi"/>
          <w:szCs w:val="24"/>
        </w:rPr>
        <w:t xml:space="preserve">; </w:t>
      </w:r>
      <w:r w:rsidR="00C03086" w:rsidRPr="00FC54FC">
        <w:rPr>
          <w:rFonts w:asciiTheme="minorHAnsi" w:hAnsiTheme="minorHAnsi" w:cstheme="minorHAnsi"/>
          <w:szCs w:val="24"/>
        </w:rPr>
        <w:t>accessib</w:t>
      </w:r>
      <w:r w:rsidR="00FC54FC" w:rsidRPr="00FC54FC">
        <w:rPr>
          <w:rFonts w:asciiTheme="minorHAnsi" w:hAnsiTheme="minorHAnsi" w:cstheme="minorHAnsi"/>
          <w:szCs w:val="24"/>
        </w:rPr>
        <w:t xml:space="preserve">ility </w:t>
      </w:r>
      <w:r w:rsidR="00C03086" w:rsidRPr="00FC54FC">
        <w:rPr>
          <w:rFonts w:asciiTheme="minorHAnsi" w:hAnsiTheme="minorHAnsi" w:cstheme="minorHAnsi"/>
          <w:szCs w:val="24"/>
        </w:rPr>
        <w:t>and inclusive</w:t>
      </w:r>
      <w:r w:rsidR="00FC54FC" w:rsidRPr="00FC54FC">
        <w:rPr>
          <w:rFonts w:asciiTheme="minorHAnsi" w:hAnsiTheme="minorHAnsi" w:cstheme="minorHAnsi"/>
          <w:szCs w:val="24"/>
        </w:rPr>
        <w:t>ness</w:t>
      </w:r>
      <w:r w:rsidR="00C03086" w:rsidRPr="00FC54FC">
        <w:rPr>
          <w:rFonts w:asciiTheme="minorHAnsi" w:hAnsiTheme="minorHAnsi" w:cstheme="minorHAnsi"/>
          <w:szCs w:val="24"/>
        </w:rPr>
        <w:t xml:space="preserve">. We are also making an investment in the church with upgrades to our ventilation system, while preserving the integrity and historical appearance of the church. Meeting these goals will be </w:t>
      </w:r>
      <w:r w:rsidR="00FC54FC" w:rsidRPr="00FC54FC">
        <w:rPr>
          <w:rFonts w:asciiTheme="minorHAnsi" w:hAnsiTheme="minorHAnsi" w:cstheme="minorHAnsi"/>
          <w:szCs w:val="24"/>
        </w:rPr>
        <w:t xml:space="preserve">a </w:t>
      </w:r>
      <w:r w:rsidR="00C03086" w:rsidRPr="00FC54FC">
        <w:rPr>
          <w:rFonts w:asciiTheme="minorHAnsi" w:hAnsiTheme="minorHAnsi" w:cstheme="minorHAnsi"/>
          <w:szCs w:val="24"/>
        </w:rPr>
        <w:t xml:space="preserve">constantly evolving process. Discussion of the “nine monitors” that have been installed in the naïve on the pillars in the church to eliminate the use of all paper. Some have viewed the monitors with a negative response. The vestry may have missed a step in going back to the congregation and communicating this presence of monitors in the church. </w:t>
      </w:r>
      <w:r w:rsidR="009F0F9A" w:rsidRPr="00FC54FC">
        <w:rPr>
          <w:rFonts w:asciiTheme="minorHAnsi" w:hAnsiTheme="minorHAnsi" w:cstheme="minorHAnsi"/>
          <w:szCs w:val="24"/>
        </w:rPr>
        <w:t>Becky noted that she has received feedback that the Vestry has not been communicat</w:t>
      </w:r>
      <w:r w:rsidR="00FC54FC" w:rsidRPr="00FC54FC">
        <w:rPr>
          <w:rFonts w:asciiTheme="minorHAnsi" w:hAnsiTheme="minorHAnsi" w:cstheme="minorHAnsi"/>
          <w:szCs w:val="24"/>
        </w:rPr>
        <w:t xml:space="preserve">ing </w:t>
      </w:r>
      <w:r w:rsidR="009F0F9A" w:rsidRPr="00FC54FC">
        <w:rPr>
          <w:rFonts w:asciiTheme="minorHAnsi" w:hAnsiTheme="minorHAnsi" w:cstheme="minorHAnsi"/>
          <w:szCs w:val="24"/>
        </w:rPr>
        <w:t xml:space="preserve">well in general. The monitors are large and may be interfering with the aesthetics of church. “No prayer books, No Bulletins according to ECCT.” Erin </w:t>
      </w:r>
      <w:r w:rsidR="00FC54FC" w:rsidRPr="00FC54FC">
        <w:rPr>
          <w:rFonts w:asciiTheme="minorHAnsi" w:hAnsiTheme="minorHAnsi" w:cstheme="minorHAnsi"/>
          <w:szCs w:val="24"/>
        </w:rPr>
        <w:t>“</w:t>
      </w:r>
      <w:r w:rsidR="009F0F9A" w:rsidRPr="00FC54FC">
        <w:rPr>
          <w:rFonts w:asciiTheme="minorHAnsi" w:hAnsiTheme="minorHAnsi" w:cstheme="minorHAnsi"/>
          <w:szCs w:val="24"/>
        </w:rPr>
        <w:t>not going back to normal. It will be a</w:t>
      </w:r>
      <w:r w:rsidR="00FC54FC" w:rsidRPr="00FC54FC">
        <w:rPr>
          <w:rFonts w:asciiTheme="minorHAnsi" w:hAnsiTheme="minorHAnsi" w:cstheme="minorHAnsi"/>
          <w:szCs w:val="24"/>
        </w:rPr>
        <w:t xml:space="preserve"> </w:t>
      </w:r>
      <w:r w:rsidR="009F0F9A" w:rsidRPr="00FC54FC">
        <w:rPr>
          <w:rFonts w:asciiTheme="minorHAnsi" w:hAnsiTheme="minorHAnsi" w:cstheme="minorHAnsi"/>
          <w:szCs w:val="24"/>
        </w:rPr>
        <w:t>new normal.</w:t>
      </w:r>
      <w:r w:rsidR="00FC54FC" w:rsidRPr="00FC54FC">
        <w:rPr>
          <w:rFonts w:asciiTheme="minorHAnsi" w:hAnsiTheme="minorHAnsi" w:cstheme="minorHAnsi"/>
          <w:szCs w:val="24"/>
        </w:rPr>
        <w:t xml:space="preserve">” </w:t>
      </w:r>
      <w:r w:rsidR="009F0F9A" w:rsidRPr="00FC54FC">
        <w:rPr>
          <w:rFonts w:asciiTheme="minorHAnsi" w:hAnsiTheme="minorHAnsi" w:cstheme="minorHAnsi"/>
          <w:szCs w:val="24"/>
        </w:rPr>
        <w:t xml:space="preserve"> Expectation management, “Back to Better.” John says there is refinement of the monitors, swivel, different color monitors, allowing visualization of the stained-glass windows, the alter, etc. </w:t>
      </w:r>
    </w:p>
    <w:p w14:paraId="369AD9A8" w14:textId="008BB43F" w:rsidR="009F0F9A" w:rsidRPr="00FC54FC" w:rsidRDefault="009F0F9A" w:rsidP="00C03086">
      <w:pPr>
        <w:rPr>
          <w:rFonts w:asciiTheme="minorHAnsi" w:hAnsiTheme="minorHAnsi" w:cstheme="minorHAnsi"/>
          <w:szCs w:val="24"/>
        </w:rPr>
      </w:pPr>
      <w:r w:rsidRPr="00FC54FC">
        <w:rPr>
          <w:rFonts w:asciiTheme="minorHAnsi" w:hAnsiTheme="minorHAnsi" w:cstheme="minorHAnsi"/>
          <w:szCs w:val="24"/>
        </w:rPr>
        <w:t xml:space="preserve">Rich Connell </w:t>
      </w:r>
      <w:r w:rsidR="00FC54FC" w:rsidRPr="00FC54FC">
        <w:rPr>
          <w:rFonts w:asciiTheme="minorHAnsi" w:hAnsiTheme="minorHAnsi" w:cstheme="minorHAnsi"/>
          <w:szCs w:val="24"/>
        </w:rPr>
        <w:t>“</w:t>
      </w:r>
      <w:r w:rsidRPr="00FC54FC">
        <w:rPr>
          <w:rFonts w:asciiTheme="minorHAnsi" w:hAnsiTheme="minorHAnsi" w:cstheme="minorHAnsi"/>
          <w:szCs w:val="24"/>
        </w:rPr>
        <w:t>broadcast capabilities amazing, permitting us to include all parishioners and to be more inclusive.</w:t>
      </w:r>
      <w:r w:rsidR="00FC54FC" w:rsidRPr="00FC54FC">
        <w:rPr>
          <w:rFonts w:asciiTheme="minorHAnsi" w:hAnsiTheme="minorHAnsi" w:cstheme="minorHAnsi"/>
          <w:szCs w:val="24"/>
        </w:rPr>
        <w:t>”</w:t>
      </w:r>
      <w:r w:rsidRPr="00FC54FC">
        <w:rPr>
          <w:rFonts w:asciiTheme="minorHAnsi" w:hAnsiTheme="minorHAnsi" w:cstheme="minorHAnsi"/>
          <w:szCs w:val="24"/>
        </w:rPr>
        <w:t xml:space="preserve"> Don Gardner </w:t>
      </w:r>
      <w:r w:rsidR="00FC54FC" w:rsidRPr="00FC54FC">
        <w:rPr>
          <w:rFonts w:asciiTheme="minorHAnsi" w:hAnsiTheme="minorHAnsi" w:cstheme="minorHAnsi"/>
          <w:szCs w:val="24"/>
        </w:rPr>
        <w:t>“</w:t>
      </w:r>
      <w:r w:rsidRPr="00FC54FC">
        <w:rPr>
          <w:rFonts w:asciiTheme="minorHAnsi" w:hAnsiTheme="minorHAnsi" w:cstheme="minorHAnsi"/>
          <w:szCs w:val="24"/>
        </w:rPr>
        <w:t xml:space="preserve">if screens are used well, enhanced participation, no longer get lost in the bulletin, looking </w:t>
      </w:r>
      <w:r w:rsidR="00BD7428" w:rsidRPr="00FC54FC">
        <w:rPr>
          <w:rFonts w:asciiTheme="minorHAnsi" w:hAnsiTheme="minorHAnsi" w:cstheme="minorHAnsi"/>
          <w:szCs w:val="24"/>
        </w:rPr>
        <w:t>up instead of down.</w:t>
      </w:r>
      <w:r w:rsidR="00FC54FC" w:rsidRPr="00FC54FC">
        <w:rPr>
          <w:rFonts w:asciiTheme="minorHAnsi" w:hAnsiTheme="minorHAnsi" w:cstheme="minorHAnsi"/>
          <w:szCs w:val="24"/>
        </w:rPr>
        <w:t>”</w:t>
      </w:r>
      <w:r w:rsidR="00BD7428" w:rsidRPr="00FC54FC">
        <w:rPr>
          <w:rFonts w:asciiTheme="minorHAnsi" w:hAnsiTheme="minorHAnsi" w:cstheme="minorHAnsi"/>
          <w:szCs w:val="24"/>
        </w:rPr>
        <w:t xml:space="preserve"> </w:t>
      </w:r>
    </w:p>
    <w:p w14:paraId="583509C8" w14:textId="3BF066FE" w:rsidR="00BD7428" w:rsidRPr="00FC54FC" w:rsidRDefault="00BD7428" w:rsidP="00C03086">
      <w:pPr>
        <w:rPr>
          <w:rFonts w:asciiTheme="minorHAnsi" w:hAnsiTheme="minorHAnsi" w:cstheme="minorHAnsi"/>
          <w:szCs w:val="24"/>
        </w:rPr>
      </w:pPr>
      <w:r w:rsidRPr="00FC54FC">
        <w:rPr>
          <w:rFonts w:asciiTheme="minorHAnsi" w:hAnsiTheme="minorHAnsi" w:cstheme="minorHAnsi"/>
          <w:szCs w:val="24"/>
        </w:rPr>
        <w:t xml:space="preserve">We can always be better at communication, hear parishioners’ concerns. The vestry did not want parishioners looking down at their phones during a service. </w:t>
      </w:r>
      <w:r w:rsidR="003F16F0" w:rsidRPr="00FC54FC">
        <w:rPr>
          <w:rFonts w:asciiTheme="minorHAnsi" w:hAnsiTheme="minorHAnsi" w:cstheme="minorHAnsi"/>
          <w:szCs w:val="24"/>
        </w:rPr>
        <w:t xml:space="preserve">Camera installed permit zoom sets will focus on the alter for example, or reading the gospel. </w:t>
      </w:r>
    </w:p>
    <w:p w14:paraId="693AB62A" w14:textId="0C6B4F17" w:rsidR="00BD7428" w:rsidRPr="00FC54FC" w:rsidRDefault="00BD7428" w:rsidP="00C03086">
      <w:pPr>
        <w:rPr>
          <w:rFonts w:asciiTheme="minorHAnsi" w:hAnsiTheme="minorHAnsi" w:cstheme="minorHAnsi"/>
          <w:szCs w:val="24"/>
        </w:rPr>
      </w:pPr>
    </w:p>
    <w:p w14:paraId="731DD8C3" w14:textId="102212C6" w:rsidR="00C03086" w:rsidRPr="00FC54FC" w:rsidRDefault="00BD7428" w:rsidP="00BD7428">
      <w:pPr>
        <w:ind w:left="0" w:firstLine="0"/>
        <w:rPr>
          <w:rFonts w:asciiTheme="minorHAnsi" w:hAnsiTheme="minorHAnsi" w:cstheme="minorHAnsi"/>
          <w:szCs w:val="24"/>
        </w:rPr>
      </w:pPr>
      <w:r w:rsidRPr="00FC54FC">
        <w:rPr>
          <w:rFonts w:asciiTheme="minorHAnsi" w:hAnsiTheme="minorHAnsi" w:cstheme="minorHAnsi"/>
          <w:szCs w:val="24"/>
        </w:rPr>
        <w:t xml:space="preserve">4. Checking In </w:t>
      </w:r>
      <w:r w:rsidR="00C03086" w:rsidRPr="00FC54FC">
        <w:rPr>
          <w:rFonts w:asciiTheme="minorHAnsi" w:hAnsiTheme="minorHAnsi" w:cstheme="minorHAnsi"/>
          <w:szCs w:val="24"/>
        </w:rPr>
        <w:t xml:space="preserve"> </w:t>
      </w:r>
    </w:p>
    <w:p w14:paraId="6679EC49" w14:textId="77777777" w:rsidR="00C03086" w:rsidRPr="00FC54FC" w:rsidRDefault="00C03086" w:rsidP="00C03086">
      <w:pPr>
        <w:ind w:left="0" w:firstLine="0"/>
        <w:rPr>
          <w:rFonts w:asciiTheme="minorHAnsi" w:hAnsiTheme="minorHAnsi" w:cstheme="minorHAnsi"/>
          <w:szCs w:val="24"/>
        </w:rPr>
      </w:pPr>
    </w:p>
    <w:p w14:paraId="1246D44B" w14:textId="37EF0E17" w:rsidR="00803CDD" w:rsidRPr="00FC54FC" w:rsidRDefault="00A449B6" w:rsidP="00E51E8F">
      <w:pPr>
        <w:pStyle w:val="ListParagraph"/>
        <w:numPr>
          <w:ilvl w:val="0"/>
          <w:numId w:val="5"/>
        </w:numPr>
        <w:rPr>
          <w:rFonts w:asciiTheme="minorHAnsi" w:hAnsiTheme="minorHAnsi" w:cstheme="minorHAnsi"/>
          <w:szCs w:val="24"/>
        </w:rPr>
      </w:pPr>
      <w:r w:rsidRPr="00FC54FC">
        <w:rPr>
          <w:rFonts w:asciiTheme="minorHAnsi" w:hAnsiTheme="minorHAnsi" w:cstheme="minorHAnsi"/>
          <w:bCs/>
          <w:szCs w:val="24"/>
        </w:rPr>
        <w:t>Faith in Action</w:t>
      </w:r>
      <w:r w:rsidRPr="00FC54FC">
        <w:rPr>
          <w:rFonts w:asciiTheme="minorHAnsi" w:hAnsiTheme="minorHAnsi" w:cstheme="minorHAnsi"/>
          <w:szCs w:val="24"/>
        </w:rPr>
        <w:t xml:space="preserve"> – Lisa </w:t>
      </w:r>
      <w:r w:rsidR="00E51E8F" w:rsidRPr="00FC54FC">
        <w:rPr>
          <w:rFonts w:asciiTheme="minorHAnsi" w:hAnsiTheme="minorHAnsi" w:cstheme="minorHAnsi"/>
          <w:szCs w:val="24"/>
        </w:rPr>
        <w:t>Gleason (</w:t>
      </w:r>
      <w:r w:rsidRPr="00FC54FC">
        <w:rPr>
          <w:rFonts w:asciiTheme="minorHAnsi" w:hAnsiTheme="minorHAnsi" w:cstheme="minorHAnsi"/>
          <w:szCs w:val="24"/>
        </w:rPr>
        <w:t xml:space="preserve">i.e., Glastonbury Links Together projects:  </w:t>
      </w:r>
      <w:r w:rsidR="003F16F0" w:rsidRPr="00FC54FC">
        <w:rPr>
          <w:rFonts w:asciiTheme="minorHAnsi" w:hAnsiTheme="minorHAnsi" w:cstheme="minorHAnsi"/>
          <w:szCs w:val="24"/>
        </w:rPr>
        <w:t xml:space="preserve">School </w:t>
      </w:r>
      <w:r w:rsidRPr="00FC54FC">
        <w:rPr>
          <w:rFonts w:asciiTheme="minorHAnsi" w:hAnsiTheme="minorHAnsi" w:cstheme="minorHAnsi"/>
          <w:szCs w:val="24"/>
        </w:rPr>
        <w:t>Backpack</w:t>
      </w:r>
      <w:r w:rsidR="003F16F0" w:rsidRPr="00FC54FC">
        <w:rPr>
          <w:rFonts w:asciiTheme="minorHAnsi" w:hAnsiTheme="minorHAnsi" w:cstheme="minorHAnsi"/>
          <w:szCs w:val="24"/>
        </w:rPr>
        <w:t xml:space="preserve"> Program eight groups deliver to four elementary schools. St James donates g</w:t>
      </w:r>
      <w:r w:rsidRPr="00FC54FC">
        <w:rPr>
          <w:rFonts w:asciiTheme="minorHAnsi" w:hAnsiTheme="minorHAnsi" w:cstheme="minorHAnsi"/>
          <w:szCs w:val="24"/>
        </w:rPr>
        <w:t xml:space="preserve">rocery gift </w:t>
      </w:r>
      <w:r w:rsidR="003F16F0" w:rsidRPr="00FC54FC">
        <w:rPr>
          <w:rFonts w:asciiTheme="minorHAnsi" w:hAnsiTheme="minorHAnsi" w:cstheme="minorHAnsi"/>
          <w:szCs w:val="24"/>
        </w:rPr>
        <w:t>cards to individuals in town, recently supplied 200 gift cards</w:t>
      </w:r>
      <w:r w:rsidRPr="00FC54FC">
        <w:rPr>
          <w:rFonts w:asciiTheme="minorHAnsi" w:hAnsiTheme="minorHAnsi" w:cstheme="minorHAnsi"/>
          <w:szCs w:val="24"/>
        </w:rPr>
        <w:t xml:space="preserve">) </w:t>
      </w:r>
    </w:p>
    <w:p w14:paraId="275C044C" w14:textId="77777777" w:rsidR="00E51E8F" w:rsidRPr="00FC54FC" w:rsidRDefault="00E51E8F" w:rsidP="00E51E8F">
      <w:pPr>
        <w:ind w:left="360" w:firstLine="0"/>
        <w:rPr>
          <w:rFonts w:asciiTheme="minorHAnsi" w:hAnsiTheme="minorHAnsi" w:cstheme="minorHAnsi"/>
          <w:szCs w:val="24"/>
        </w:rPr>
      </w:pPr>
    </w:p>
    <w:p w14:paraId="4485C13F" w14:textId="7BB9C929" w:rsidR="00803CDD" w:rsidRPr="00FC54FC" w:rsidRDefault="00A449B6" w:rsidP="00E51E8F">
      <w:pPr>
        <w:pStyle w:val="ListParagraph"/>
        <w:numPr>
          <w:ilvl w:val="0"/>
          <w:numId w:val="5"/>
        </w:numPr>
        <w:rPr>
          <w:rFonts w:asciiTheme="minorHAnsi" w:hAnsiTheme="minorHAnsi" w:cstheme="minorHAnsi"/>
          <w:szCs w:val="24"/>
        </w:rPr>
      </w:pPr>
      <w:r w:rsidRPr="00FC54FC">
        <w:rPr>
          <w:rFonts w:asciiTheme="minorHAnsi" w:hAnsiTheme="minorHAnsi" w:cstheme="minorHAnsi"/>
          <w:bCs/>
          <w:szCs w:val="24"/>
        </w:rPr>
        <w:t xml:space="preserve">Worship </w:t>
      </w:r>
      <w:r w:rsidRPr="00FC54FC">
        <w:rPr>
          <w:rFonts w:asciiTheme="minorHAnsi" w:hAnsiTheme="minorHAnsi" w:cstheme="minorHAnsi"/>
          <w:szCs w:val="24"/>
        </w:rPr>
        <w:t xml:space="preserve">– Rev. Don Hamer   </w:t>
      </w:r>
    </w:p>
    <w:p w14:paraId="0E4FA604" w14:textId="77777777" w:rsidR="00C81EF2" w:rsidRPr="00FC54FC" w:rsidRDefault="00C81EF2">
      <w:pPr>
        <w:ind w:left="1450"/>
        <w:rPr>
          <w:rFonts w:asciiTheme="minorHAnsi" w:hAnsiTheme="minorHAnsi" w:cstheme="minorHAnsi"/>
          <w:szCs w:val="24"/>
        </w:rPr>
      </w:pPr>
      <w:r w:rsidRPr="00FC54FC">
        <w:rPr>
          <w:rFonts w:asciiTheme="minorHAnsi" w:hAnsiTheme="minorHAnsi" w:cstheme="minorHAnsi"/>
          <w:szCs w:val="24"/>
        </w:rPr>
        <w:lastRenderedPageBreak/>
        <w:t xml:space="preserve">Don thanked the work of the re-opening committee. </w:t>
      </w:r>
    </w:p>
    <w:p w14:paraId="20A0A69F" w14:textId="02CAF2F1" w:rsidR="00C81EF2" w:rsidRPr="00FC54FC" w:rsidRDefault="00C81EF2" w:rsidP="00C81EF2">
      <w:pPr>
        <w:ind w:left="1450"/>
        <w:rPr>
          <w:rFonts w:asciiTheme="minorHAnsi" w:hAnsiTheme="minorHAnsi" w:cstheme="minorHAnsi"/>
          <w:szCs w:val="24"/>
        </w:rPr>
      </w:pPr>
      <w:r w:rsidRPr="00FC54FC">
        <w:rPr>
          <w:rFonts w:asciiTheme="minorHAnsi" w:hAnsiTheme="minorHAnsi" w:cstheme="minorHAnsi"/>
          <w:szCs w:val="24"/>
        </w:rPr>
        <w:t>Saturday, March 27</w:t>
      </w:r>
      <w:r w:rsidRPr="00FC54FC">
        <w:rPr>
          <w:rFonts w:asciiTheme="minorHAnsi" w:hAnsiTheme="minorHAnsi" w:cstheme="minorHAnsi"/>
          <w:szCs w:val="24"/>
          <w:vertAlign w:val="superscript"/>
        </w:rPr>
        <w:t>th</w:t>
      </w:r>
      <w:r w:rsidRPr="00FC54FC">
        <w:rPr>
          <w:rFonts w:asciiTheme="minorHAnsi" w:hAnsiTheme="minorHAnsi" w:cstheme="minorHAnsi"/>
          <w:szCs w:val="24"/>
        </w:rPr>
        <w:t xml:space="preserve"> Don will be distributing blessed palms. </w:t>
      </w:r>
    </w:p>
    <w:p w14:paraId="237BC22B" w14:textId="0E556197" w:rsidR="00C81EF2" w:rsidRPr="00FC54FC" w:rsidRDefault="00C81EF2">
      <w:pPr>
        <w:ind w:left="1450"/>
        <w:rPr>
          <w:rFonts w:asciiTheme="minorHAnsi" w:hAnsiTheme="minorHAnsi" w:cstheme="minorHAnsi"/>
          <w:szCs w:val="24"/>
        </w:rPr>
      </w:pPr>
      <w:r w:rsidRPr="00FC54FC">
        <w:rPr>
          <w:rFonts w:asciiTheme="minorHAnsi" w:hAnsiTheme="minorHAnsi" w:cstheme="minorHAnsi"/>
          <w:szCs w:val="24"/>
        </w:rPr>
        <w:t xml:space="preserve">Consecrated elements will be distributed following the service on Easter Sunday to celebrate communion. </w:t>
      </w:r>
    </w:p>
    <w:p w14:paraId="5A536EEB" w14:textId="3E9886A8" w:rsidR="00803CDD" w:rsidRPr="00FC54FC" w:rsidRDefault="00A449B6">
      <w:pPr>
        <w:ind w:left="1450"/>
        <w:rPr>
          <w:rFonts w:asciiTheme="minorHAnsi" w:hAnsiTheme="minorHAnsi" w:cstheme="minorHAnsi"/>
          <w:szCs w:val="24"/>
        </w:rPr>
      </w:pPr>
      <w:r w:rsidRPr="00FC54FC">
        <w:rPr>
          <w:rFonts w:asciiTheme="minorHAnsi" w:hAnsiTheme="minorHAnsi" w:cstheme="minorHAnsi"/>
          <w:szCs w:val="24"/>
        </w:rPr>
        <w:t xml:space="preserve">Holy Week, Easter Plans </w:t>
      </w:r>
      <w:r w:rsidR="003F16F0" w:rsidRPr="00FC54FC">
        <w:rPr>
          <w:rFonts w:asciiTheme="minorHAnsi" w:hAnsiTheme="minorHAnsi" w:cstheme="minorHAnsi"/>
          <w:szCs w:val="24"/>
        </w:rPr>
        <w:t xml:space="preserve">posted in today’s e-blast. Easter Sunday will </w:t>
      </w:r>
      <w:r w:rsidR="00C81EF2" w:rsidRPr="00FC54FC">
        <w:rPr>
          <w:rFonts w:asciiTheme="minorHAnsi" w:hAnsiTheme="minorHAnsi" w:cstheme="minorHAnsi"/>
          <w:szCs w:val="24"/>
        </w:rPr>
        <w:t xml:space="preserve">celebrate communion. </w:t>
      </w:r>
    </w:p>
    <w:p w14:paraId="4DD30FD4" w14:textId="77777777" w:rsidR="00803CDD" w:rsidRPr="00FC54FC" w:rsidRDefault="00A449B6">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 </w:t>
      </w:r>
    </w:p>
    <w:p w14:paraId="3513056B" w14:textId="77777777" w:rsidR="00803CDD" w:rsidRPr="00FC54FC" w:rsidRDefault="00A449B6">
      <w:pPr>
        <w:spacing w:after="0" w:line="259" w:lineRule="auto"/>
        <w:ind w:left="1440" w:firstLine="0"/>
        <w:rPr>
          <w:rFonts w:asciiTheme="minorHAnsi" w:hAnsiTheme="minorHAnsi" w:cstheme="minorHAnsi"/>
          <w:szCs w:val="24"/>
        </w:rPr>
      </w:pPr>
      <w:r w:rsidRPr="00FC54FC">
        <w:rPr>
          <w:rFonts w:asciiTheme="minorHAnsi" w:hAnsiTheme="minorHAnsi" w:cstheme="minorHAnsi"/>
          <w:szCs w:val="24"/>
        </w:rPr>
        <w:t xml:space="preserve"> </w:t>
      </w:r>
    </w:p>
    <w:p w14:paraId="35C3A5B3" w14:textId="3C7C9D55" w:rsidR="00803CDD" w:rsidRPr="00FC54FC" w:rsidRDefault="00BD7428" w:rsidP="00BD7428">
      <w:pPr>
        <w:ind w:left="0" w:firstLine="0"/>
        <w:rPr>
          <w:rFonts w:asciiTheme="minorHAnsi" w:hAnsiTheme="minorHAnsi" w:cstheme="minorHAnsi"/>
          <w:szCs w:val="24"/>
        </w:rPr>
      </w:pPr>
      <w:r w:rsidRPr="00FC54FC">
        <w:rPr>
          <w:rFonts w:asciiTheme="minorHAnsi" w:hAnsiTheme="minorHAnsi" w:cstheme="minorHAnsi"/>
          <w:szCs w:val="24"/>
        </w:rPr>
        <w:t xml:space="preserve">5. </w:t>
      </w:r>
      <w:r w:rsidR="00A449B6" w:rsidRPr="00FC54FC">
        <w:rPr>
          <w:rFonts w:asciiTheme="minorHAnsi" w:hAnsiTheme="minorHAnsi" w:cstheme="minorHAnsi"/>
          <w:szCs w:val="24"/>
        </w:rPr>
        <w:t xml:space="preserve">Discussion Items </w:t>
      </w:r>
    </w:p>
    <w:p w14:paraId="2DB896F9" w14:textId="77777777" w:rsidR="00803CDD" w:rsidRPr="00FC54FC" w:rsidRDefault="00A449B6">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 </w:t>
      </w:r>
    </w:p>
    <w:p w14:paraId="6D090BC4" w14:textId="31B96FE4" w:rsidR="00056029" w:rsidRPr="00FC54FC" w:rsidRDefault="00A449B6" w:rsidP="00BD7428">
      <w:pPr>
        <w:pStyle w:val="ListParagraph"/>
        <w:numPr>
          <w:ilvl w:val="0"/>
          <w:numId w:val="6"/>
        </w:numPr>
        <w:rPr>
          <w:rFonts w:asciiTheme="minorHAnsi" w:hAnsiTheme="minorHAnsi" w:cstheme="minorHAnsi"/>
          <w:szCs w:val="24"/>
        </w:rPr>
      </w:pPr>
      <w:r w:rsidRPr="00FC54FC">
        <w:rPr>
          <w:rFonts w:asciiTheme="minorHAnsi" w:hAnsiTheme="minorHAnsi" w:cstheme="minorHAnsi"/>
          <w:szCs w:val="24"/>
        </w:rPr>
        <w:t>Racism, racial reconciliation study</w:t>
      </w:r>
      <w:r w:rsidR="00C81EF2" w:rsidRPr="00FC54FC">
        <w:rPr>
          <w:rFonts w:asciiTheme="minorHAnsi" w:hAnsiTheme="minorHAnsi" w:cstheme="minorHAnsi"/>
          <w:szCs w:val="24"/>
        </w:rPr>
        <w:t xml:space="preserve">: Don </w:t>
      </w:r>
      <w:r w:rsidR="00056029" w:rsidRPr="00FC54FC">
        <w:rPr>
          <w:rFonts w:asciiTheme="minorHAnsi" w:hAnsiTheme="minorHAnsi" w:cstheme="minorHAnsi"/>
          <w:szCs w:val="24"/>
        </w:rPr>
        <w:t xml:space="preserve">presented a resolution </w:t>
      </w:r>
      <w:r w:rsidR="00C81EF2" w:rsidRPr="00FC54FC">
        <w:rPr>
          <w:rFonts w:asciiTheme="minorHAnsi" w:hAnsiTheme="minorHAnsi" w:cstheme="minorHAnsi"/>
          <w:szCs w:val="24"/>
        </w:rPr>
        <w:t>from Convention</w:t>
      </w:r>
      <w:r w:rsidR="00056029" w:rsidRPr="00FC54FC">
        <w:rPr>
          <w:rFonts w:asciiTheme="minorHAnsi" w:hAnsiTheme="minorHAnsi" w:cstheme="minorHAnsi"/>
          <w:szCs w:val="24"/>
        </w:rPr>
        <w:t xml:space="preserve">: </w:t>
      </w:r>
      <w:r w:rsidR="00C81EF2" w:rsidRPr="00FC54FC">
        <w:rPr>
          <w:rFonts w:asciiTheme="minorHAnsi" w:hAnsiTheme="minorHAnsi" w:cstheme="minorHAnsi"/>
          <w:szCs w:val="24"/>
        </w:rPr>
        <w:t xml:space="preserve">Every parish needs to investigate their parish’s role in racial discrimination and their role in slavery. Acknowledging and confronting systemic racism in the church.  </w:t>
      </w:r>
    </w:p>
    <w:p w14:paraId="1D84AB38" w14:textId="47ED1345" w:rsidR="00803CDD" w:rsidRPr="00FC54FC" w:rsidRDefault="00A449B6" w:rsidP="00056029">
      <w:pPr>
        <w:pStyle w:val="ListParagraph"/>
        <w:ind w:left="1080" w:firstLine="0"/>
        <w:rPr>
          <w:rFonts w:asciiTheme="minorHAnsi" w:hAnsiTheme="minorHAnsi" w:cstheme="minorHAnsi"/>
          <w:szCs w:val="24"/>
        </w:rPr>
      </w:pPr>
      <w:r w:rsidRPr="00FC54FC">
        <w:rPr>
          <w:rFonts w:asciiTheme="minorHAnsi" w:hAnsiTheme="minorHAnsi" w:cstheme="minorHAnsi"/>
          <w:szCs w:val="24"/>
        </w:rPr>
        <w:t xml:space="preserve"> </w:t>
      </w:r>
    </w:p>
    <w:p w14:paraId="53906F9A" w14:textId="77777777" w:rsidR="00803CDD" w:rsidRPr="00FC54FC" w:rsidRDefault="00A449B6">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 </w:t>
      </w:r>
    </w:p>
    <w:p w14:paraId="67163CBC" w14:textId="1C2F0231" w:rsidR="00803CDD" w:rsidRPr="00FC54FC" w:rsidRDefault="00056029">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Parishioner: Walter Kelso celebrating 100th birthday April 6, 2021 </w:t>
      </w:r>
      <w:r w:rsidR="00A449B6" w:rsidRPr="00FC54FC">
        <w:rPr>
          <w:rFonts w:asciiTheme="minorHAnsi" w:hAnsiTheme="minorHAnsi" w:cstheme="minorHAnsi"/>
          <w:szCs w:val="24"/>
        </w:rPr>
        <w:t xml:space="preserve"> </w:t>
      </w:r>
    </w:p>
    <w:p w14:paraId="5273C9D9" w14:textId="0A8E8C43" w:rsidR="00056029" w:rsidRPr="00FC54FC" w:rsidRDefault="00056029">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Don offering a pastoral visit. </w:t>
      </w:r>
    </w:p>
    <w:p w14:paraId="19A7A2BC" w14:textId="77777777" w:rsidR="00FC54FC" w:rsidRPr="00FC54FC" w:rsidRDefault="00FC54FC">
      <w:pPr>
        <w:spacing w:after="0" w:line="259" w:lineRule="auto"/>
        <w:ind w:left="0" w:firstLine="0"/>
        <w:rPr>
          <w:rFonts w:asciiTheme="minorHAnsi" w:hAnsiTheme="minorHAnsi" w:cstheme="minorHAnsi"/>
          <w:szCs w:val="24"/>
        </w:rPr>
      </w:pPr>
    </w:p>
    <w:p w14:paraId="59F7B105" w14:textId="55409C3D" w:rsidR="00056029" w:rsidRPr="00FC54FC" w:rsidRDefault="00056029">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Adjournment: </w:t>
      </w:r>
      <w:r w:rsidR="00A449B6" w:rsidRPr="00FC54FC">
        <w:rPr>
          <w:rFonts w:asciiTheme="minorHAnsi" w:hAnsiTheme="minorHAnsi" w:cstheme="minorHAnsi"/>
          <w:szCs w:val="24"/>
        </w:rPr>
        <w:t xml:space="preserve">9:10 PM </w:t>
      </w:r>
    </w:p>
    <w:p w14:paraId="18743A26" w14:textId="77777777" w:rsidR="00056029" w:rsidRPr="00FC54FC" w:rsidRDefault="00056029">
      <w:pPr>
        <w:spacing w:after="0" w:line="259" w:lineRule="auto"/>
        <w:ind w:left="0" w:firstLine="0"/>
        <w:rPr>
          <w:rFonts w:asciiTheme="minorHAnsi" w:hAnsiTheme="minorHAnsi" w:cstheme="minorHAnsi"/>
          <w:szCs w:val="24"/>
        </w:rPr>
      </w:pPr>
    </w:p>
    <w:p w14:paraId="5B24F7AC" w14:textId="77777777" w:rsidR="00803CDD" w:rsidRPr="00FC54FC" w:rsidRDefault="00A449B6">
      <w:pPr>
        <w:tabs>
          <w:tab w:val="center" w:pos="2863"/>
        </w:tabs>
        <w:ind w:left="-15" w:firstLine="0"/>
        <w:rPr>
          <w:rFonts w:asciiTheme="minorHAnsi" w:hAnsiTheme="minorHAnsi" w:cstheme="minorHAnsi"/>
          <w:szCs w:val="24"/>
        </w:rPr>
      </w:pPr>
      <w:r w:rsidRPr="00FC54FC">
        <w:rPr>
          <w:rFonts w:asciiTheme="minorHAnsi" w:hAnsiTheme="minorHAnsi" w:cstheme="minorHAnsi"/>
          <w:szCs w:val="24"/>
        </w:rPr>
        <w:t xml:space="preserve">Next meeting date: </w:t>
      </w:r>
      <w:r w:rsidRPr="00FC54FC">
        <w:rPr>
          <w:rFonts w:asciiTheme="minorHAnsi" w:hAnsiTheme="minorHAnsi" w:cstheme="minorHAnsi"/>
          <w:szCs w:val="24"/>
        </w:rPr>
        <w:tab/>
        <w:t xml:space="preserve">April 28, 2021 </w:t>
      </w:r>
    </w:p>
    <w:p w14:paraId="343E7998" w14:textId="77777777" w:rsidR="00803CDD" w:rsidRPr="00FC54FC" w:rsidRDefault="00A449B6">
      <w:pPr>
        <w:spacing w:after="0" w:line="259" w:lineRule="auto"/>
        <w:ind w:left="0" w:firstLine="0"/>
        <w:rPr>
          <w:rFonts w:asciiTheme="minorHAnsi" w:hAnsiTheme="minorHAnsi" w:cstheme="minorHAnsi"/>
          <w:szCs w:val="24"/>
        </w:rPr>
      </w:pPr>
      <w:r w:rsidRPr="00FC54FC">
        <w:rPr>
          <w:rFonts w:asciiTheme="minorHAnsi" w:hAnsiTheme="minorHAnsi" w:cstheme="minorHAnsi"/>
          <w:szCs w:val="24"/>
        </w:rPr>
        <w:t xml:space="preserve"> </w:t>
      </w:r>
    </w:p>
    <w:p w14:paraId="5BCB9C93" w14:textId="77777777" w:rsidR="00803CDD" w:rsidRPr="00FC54FC" w:rsidRDefault="00A449B6">
      <w:pPr>
        <w:spacing w:after="3" w:line="259" w:lineRule="auto"/>
        <w:ind w:left="-5"/>
        <w:rPr>
          <w:rFonts w:asciiTheme="minorHAnsi" w:hAnsiTheme="minorHAnsi" w:cstheme="minorHAnsi"/>
          <w:bCs/>
          <w:szCs w:val="24"/>
        </w:rPr>
      </w:pPr>
      <w:r w:rsidRPr="00FC54FC">
        <w:rPr>
          <w:rFonts w:asciiTheme="minorHAnsi" w:hAnsiTheme="minorHAnsi" w:cstheme="minorHAnsi"/>
          <w:bCs/>
          <w:szCs w:val="24"/>
        </w:rPr>
        <w:t xml:space="preserve">Closing Prayer </w:t>
      </w:r>
    </w:p>
    <w:sectPr w:rsidR="00803CDD" w:rsidRPr="00FC54FC">
      <w:pgSz w:w="12240" w:h="15840"/>
      <w:pgMar w:top="1440" w:right="2618" w:bottom="1440" w:left="18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346"/>
    <w:multiLevelType w:val="hybridMultilevel"/>
    <w:tmpl w:val="A4C231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55B6903"/>
    <w:multiLevelType w:val="hybridMultilevel"/>
    <w:tmpl w:val="BBA67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A50CF"/>
    <w:multiLevelType w:val="hybridMultilevel"/>
    <w:tmpl w:val="C7D6FCF6"/>
    <w:lvl w:ilvl="0" w:tplc="1170509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7E2E28">
      <w:start w:val="1"/>
      <w:numFmt w:val="bullet"/>
      <w:lvlText w:val="o"/>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0455DA">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EC6D9A">
      <w:start w:val="1"/>
      <w:numFmt w:val="bullet"/>
      <w:lvlRestart w:val="0"/>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C4B854">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C2929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28EE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C62CC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98172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A31263"/>
    <w:multiLevelType w:val="hybridMultilevel"/>
    <w:tmpl w:val="F564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76192"/>
    <w:multiLevelType w:val="hybridMultilevel"/>
    <w:tmpl w:val="12140A5C"/>
    <w:lvl w:ilvl="0" w:tplc="26E22D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ADC86F52">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2B82F6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AC1D50">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9481A0A">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D402F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F487872">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7CACA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617A4A"/>
    <w:multiLevelType w:val="hybridMultilevel"/>
    <w:tmpl w:val="8140F902"/>
    <w:lvl w:ilvl="0" w:tplc="6F14B71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96B1B2">
      <w:start w:val="1"/>
      <w:numFmt w:val="bullet"/>
      <w:lvlText w:val="o"/>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F67E0C">
      <w:start w:val="1"/>
      <w:numFmt w:val="bullet"/>
      <w:lvlRestart w:val="0"/>
      <w:lvlText w:val="v"/>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3CCC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E8CB0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4A584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EC8B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5E39A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A6A69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DD"/>
    <w:rsid w:val="00026CD6"/>
    <w:rsid w:val="00056029"/>
    <w:rsid w:val="002A02E1"/>
    <w:rsid w:val="00391022"/>
    <w:rsid w:val="003F16F0"/>
    <w:rsid w:val="00803CDD"/>
    <w:rsid w:val="0094239A"/>
    <w:rsid w:val="00953895"/>
    <w:rsid w:val="009F0F9A"/>
    <w:rsid w:val="00A449B6"/>
    <w:rsid w:val="00BD7428"/>
    <w:rsid w:val="00C03086"/>
    <w:rsid w:val="00C81EF2"/>
    <w:rsid w:val="00CF3519"/>
    <w:rsid w:val="00E51E8F"/>
    <w:rsid w:val="00FC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E23"/>
  <w15:docId w15:val="{36757AEF-5820-43A8-8A6A-20DD1519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VestryAgenda 3 24 21.docx</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VestryAgenda 3 24 21.docx</dc:title>
  <dc:subject/>
  <dc:creator>Cheryl Jacques</dc:creator>
  <cp:keywords/>
  <cp:lastModifiedBy>Jodi Lussier</cp:lastModifiedBy>
  <cp:revision>2</cp:revision>
  <dcterms:created xsi:type="dcterms:W3CDTF">2022-01-26T16:14:00Z</dcterms:created>
  <dcterms:modified xsi:type="dcterms:W3CDTF">2022-01-26T16:14:00Z</dcterms:modified>
</cp:coreProperties>
</file>