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97FEC" w14:textId="77777777" w:rsidR="00905586" w:rsidRDefault="00B36A90" w:rsidP="00B36A90">
      <w:pPr>
        <w:jc w:val="center"/>
        <w:rPr>
          <w:b/>
          <w:sz w:val="28"/>
          <w:szCs w:val="28"/>
        </w:rPr>
      </w:pPr>
      <w:r w:rsidRPr="00B36A90">
        <w:rPr>
          <w:b/>
          <w:sz w:val="28"/>
          <w:szCs w:val="28"/>
        </w:rPr>
        <w:t>Vestry Minutes</w:t>
      </w:r>
    </w:p>
    <w:p w14:paraId="094D7181" w14:textId="77777777" w:rsidR="00B36A90" w:rsidRDefault="00B36A90" w:rsidP="00B36A90">
      <w:pPr>
        <w:pStyle w:val="NoSpacing"/>
        <w:jc w:val="center"/>
        <w:rPr>
          <w:b/>
          <w:sz w:val="28"/>
          <w:szCs w:val="28"/>
        </w:rPr>
      </w:pPr>
      <w:r w:rsidRPr="00B36A90">
        <w:rPr>
          <w:b/>
          <w:sz w:val="28"/>
          <w:szCs w:val="28"/>
        </w:rPr>
        <w:t>August 26, 2020</w:t>
      </w:r>
    </w:p>
    <w:p w14:paraId="7B08237F" w14:textId="77777777" w:rsidR="00B36A90" w:rsidRDefault="00B36A90" w:rsidP="00B36A90">
      <w:pPr>
        <w:pStyle w:val="NoSpacing"/>
        <w:jc w:val="center"/>
        <w:rPr>
          <w:b/>
          <w:sz w:val="28"/>
          <w:szCs w:val="28"/>
        </w:rPr>
      </w:pPr>
      <w:r>
        <w:rPr>
          <w:b/>
          <w:sz w:val="28"/>
          <w:szCs w:val="28"/>
        </w:rPr>
        <w:t>7:00pm</w:t>
      </w:r>
    </w:p>
    <w:p w14:paraId="0246C3D7" w14:textId="77777777" w:rsidR="00B36A90" w:rsidRDefault="00B36A90" w:rsidP="00B36A90">
      <w:pPr>
        <w:pStyle w:val="NoSpacing"/>
        <w:jc w:val="center"/>
        <w:rPr>
          <w:b/>
          <w:sz w:val="28"/>
          <w:szCs w:val="28"/>
        </w:rPr>
      </w:pPr>
    </w:p>
    <w:p w14:paraId="6FD3B697" w14:textId="77777777" w:rsidR="00B36A90" w:rsidRDefault="00B36A90" w:rsidP="00B36A90">
      <w:pPr>
        <w:pStyle w:val="NoSpacing"/>
        <w:rPr>
          <w:sz w:val="28"/>
          <w:szCs w:val="28"/>
        </w:rPr>
      </w:pPr>
      <w:r>
        <w:rPr>
          <w:b/>
          <w:sz w:val="28"/>
          <w:szCs w:val="28"/>
        </w:rPr>
        <w:t xml:space="preserve">Present:  </w:t>
      </w:r>
      <w:r w:rsidRPr="00B36A90">
        <w:rPr>
          <w:sz w:val="28"/>
          <w:szCs w:val="28"/>
        </w:rPr>
        <w:t>Jeanette Brown,</w:t>
      </w:r>
      <w:r>
        <w:rPr>
          <w:b/>
          <w:sz w:val="28"/>
          <w:szCs w:val="28"/>
        </w:rPr>
        <w:t xml:space="preserve"> </w:t>
      </w:r>
      <w:r>
        <w:rPr>
          <w:sz w:val="28"/>
          <w:szCs w:val="28"/>
        </w:rPr>
        <w:t xml:space="preserve">Jeff Brown, Denise Cabana, Mitchell Chester, Rich Connell, Bob Dugger, Bea </w:t>
      </w:r>
      <w:proofErr w:type="spellStart"/>
      <w:r>
        <w:rPr>
          <w:sz w:val="28"/>
          <w:szCs w:val="28"/>
        </w:rPr>
        <w:t>Farkelas</w:t>
      </w:r>
      <w:proofErr w:type="spellEnd"/>
      <w:r>
        <w:rPr>
          <w:sz w:val="28"/>
          <w:szCs w:val="28"/>
        </w:rPr>
        <w:t>, Lisa Gleason, Becky Lee, Joyce Reynolds</w:t>
      </w:r>
    </w:p>
    <w:p w14:paraId="2810B47F" w14:textId="77777777" w:rsidR="00B36A90" w:rsidRDefault="00B36A90" w:rsidP="00B36A90">
      <w:pPr>
        <w:pStyle w:val="NoSpacing"/>
        <w:rPr>
          <w:sz w:val="28"/>
          <w:szCs w:val="28"/>
        </w:rPr>
      </w:pPr>
    </w:p>
    <w:p w14:paraId="23E93D70" w14:textId="77777777" w:rsidR="00B36A90" w:rsidRDefault="00B36A90" w:rsidP="00B36A90">
      <w:pPr>
        <w:pStyle w:val="NoSpacing"/>
        <w:rPr>
          <w:sz w:val="28"/>
          <w:szCs w:val="28"/>
        </w:rPr>
      </w:pPr>
      <w:r>
        <w:rPr>
          <w:b/>
          <w:sz w:val="28"/>
          <w:szCs w:val="28"/>
        </w:rPr>
        <w:t xml:space="preserve">Absent:  </w:t>
      </w:r>
      <w:r>
        <w:rPr>
          <w:sz w:val="28"/>
          <w:szCs w:val="28"/>
        </w:rPr>
        <w:t>Sam Hoyt, Cheryl Turner</w:t>
      </w:r>
    </w:p>
    <w:p w14:paraId="45E6A83C" w14:textId="77777777" w:rsidR="00B36A90" w:rsidRDefault="00B36A90" w:rsidP="00B36A90">
      <w:pPr>
        <w:pStyle w:val="NoSpacing"/>
        <w:rPr>
          <w:sz w:val="28"/>
          <w:szCs w:val="28"/>
        </w:rPr>
      </w:pPr>
    </w:p>
    <w:p w14:paraId="3CD0E8A1" w14:textId="77777777" w:rsidR="00B36A90" w:rsidRDefault="00B36A90" w:rsidP="00B36A90">
      <w:pPr>
        <w:pStyle w:val="NoSpacing"/>
        <w:rPr>
          <w:b/>
          <w:sz w:val="28"/>
          <w:szCs w:val="28"/>
        </w:rPr>
      </w:pPr>
      <w:r>
        <w:rPr>
          <w:b/>
          <w:sz w:val="28"/>
          <w:szCs w:val="28"/>
        </w:rPr>
        <w:t>Opening Prayer</w:t>
      </w:r>
    </w:p>
    <w:p w14:paraId="3579325E" w14:textId="77777777" w:rsidR="00B36A90" w:rsidRDefault="00B36A90" w:rsidP="00B36A90">
      <w:pPr>
        <w:pStyle w:val="NoSpacing"/>
        <w:rPr>
          <w:b/>
          <w:sz w:val="28"/>
          <w:szCs w:val="28"/>
        </w:rPr>
      </w:pPr>
    </w:p>
    <w:p w14:paraId="058E1DBD" w14:textId="77777777" w:rsidR="00B36A90" w:rsidRDefault="00B36A90" w:rsidP="00B36A90">
      <w:pPr>
        <w:pStyle w:val="NoSpacing"/>
        <w:rPr>
          <w:sz w:val="28"/>
          <w:szCs w:val="28"/>
        </w:rPr>
      </w:pPr>
      <w:r>
        <w:rPr>
          <w:b/>
          <w:sz w:val="28"/>
          <w:szCs w:val="28"/>
        </w:rPr>
        <w:t xml:space="preserve">Book Discussion – </w:t>
      </w:r>
      <w:r w:rsidRPr="006B012C">
        <w:rPr>
          <w:sz w:val="28"/>
          <w:szCs w:val="28"/>
        </w:rPr>
        <w:t>“</w:t>
      </w:r>
      <w:r w:rsidR="00BF7CA6">
        <w:rPr>
          <w:sz w:val="28"/>
          <w:szCs w:val="28"/>
        </w:rPr>
        <w:t>How t</w:t>
      </w:r>
      <w:r w:rsidR="006B012C" w:rsidRPr="006B012C">
        <w:rPr>
          <w:sz w:val="28"/>
          <w:szCs w:val="28"/>
        </w:rPr>
        <w:t xml:space="preserve">o Be </w:t>
      </w:r>
      <w:proofErr w:type="gramStart"/>
      <w:r w:rsidR="006B012C" w:rsidRPr="006B012C">
        <w:rPr>
          <w:sz w:val="28"/>
          <w:szCs w:val="28"/>
        </w:rPr>
        <w:t>An</w:t>
      </w:r>
      <w:proofErr w:type="gramEnd"/>
      <w:r w:rsidR="006B012C" w:rsidRPr="006B012C">
        <w:rPr>
          <w:sz w:val="28"/>
          <w:szCs w:val="28"/>
        </w:rPr>
        <w:t xml:space="preserve"> Antiracist” by </w:t>
      </w:r>
      <w:proofErr w:type="spellStart"/>
      <w:r w:rsidR="006B012C" w:rsidRPr="006B012C">
        <w:rPr>
          <w:sz w:val="28"/>
          <w:szCs w:val="28"/>
        </w:rPr>
        <w:t>Ibram</w:t>
      </w:r>
      <w:proofErr w:type="spellEnd"/>
      <w:r w:rsidR="006B012C" w:rsidRPr="006B012C">
        <w:rPr>
          <w:sz w:val="28"/>
          <w:szCs w:val="28"/>
        </w:rPr>
        <w:t xml:space="preserve"> X. </w:t>
      </w:r>
      <w:proofErr w:type="spellStart"/>
      <w:r w:rsidR="006B012C" w:rsidRPr="006B012C">
        <w:rPr>
          <w:sz w:val="28"/>
          <w:szCs w:val="28"/>
        </w:rPr>
        <w:t>Kendi</w:t>
      </w:r>
      <w:proofErr w:type="spellEnd"/>
      <w:r w:rsidR="006B012C" w:rsidRPr="006B012C">
        <w:rPr>
          <w:sz w:val="28"/>
          <w:szCs w:val="28"/>
        </w:rPr>
        <w:t xml:space="preserve"> – 30 minutes</w:t>
      </w:r>
    </w:p>
    <w:p w14:paraId="38178A1E" w14:textId="77777777" w:rsidR="006B012C" w:rsidRDefault="006B012C" w:rsidP="00B36A90">
      <w:pPr>
        <w:pStyle w:val="NoSpacing"/>
        <w:rPr>
          <w:sz w:val="28"/>
          <w:szCs w:val="28"/>
        </w:rPr>
      </w:pPr>
    </w:p>
    <w:p w14:paraId="7A1A6C0C" w14:textId="77777777" w:rsidR="006B012C" w:rsidRDefault="00BF7CA6" w:rsidP="00B36A90">
      <w:pPr>
        <w:pStyle w:val="NoSpacing"/>
        <w:rPr>
          <w:b/>
          <w:sz w:val="28"/>
          <w:szCs w:val="28"/>
        </w:rPr>
      </w:pPr>
      <w:r>
        <w:rPr>
          <w:b/>
          <w:sz w:val="28"/>
          <w:szCs w:val="28"/>
        </w:rPr>
        <w:t>Checking In</w:t>
      </w:r>
    </w:p>
    <w:p w14:paraId="62B00FAE" w14:textId="77777777" w:rsidR="00BF7CA6" w:rsidRPr="00640B0C" w:rsidRDefault="00BF7CA6" w:rsidP="00BF7CA6">
      <w:pPr>
        <w:pStyle w:val="NoSpacing"/>
        <w:numPr>
          <w:ilvl w:val="0"/>
          <w:numId w:val="1"/>
        </w:numPr>
        <w:rPr>
          <w:b/>
          <w:sz w:val="28"/>
          <w:szCs w:val="28"/>
        </w:rPr>
      </w:pPr>
      <w:r>
        <w:rPr>
          <w:sz w:val="28"/>
          <w:szCs w:val="28"/>
        </w:rPr>
        <w:t xml:space="preserve">Stewardship – Jeanette Brown brought up the fact that the annual Stewardship campaign will need to done this fall despite the pandemic.  It was suggested that we reconnect with the parish members </w:t>
      </w:r>
      <w:r w:rsidR="00640B0C">
        <w:rPr>
          <w:sz w:val="28"/>
          <w:szCs w:val="28"/>
        </w:rPr>
        <w:t xml:space="preserve">first </w:t>
      </w:r>
      <w:r>
        <w:rPr>
          <w:sz w:val="28"/>
          <w:szCs w:val="28"/>
        </w:rPr>
        <w:t xml:space="preserve">by doing pre-stewardship “socially distant” visits.  A sort of “drive by” visit to say hello and to drop off a small token gift with a prayer card would work toward that end.  </w:t>
      </w:r>
      <w:r w:rsidR="00640B0C">
        <w:rPr>
          <w:sz w:val="28"/>
          <w:szCs w:val="28"/>
        </w:rPr>
        <w:t>Jeanette will send an email out and interested people can respond.</w:t>
      </w:r>
    </w:p>
    <w:p w14:paraId="175661DA" w14:textId="77777777" w:rsidR="00640B0C" w:rsidRDefault="00640B0C" w:rsidP="00640B0C">
      <w:pPr>
        <w:pStyle w:val="NoSpacing"/>
        <w:rPr>
          <w:sz w:val="28"/>
          <w:szCs w:val="28"/>
        </w:rPr>
      </w:pPr>
    </w:p>
    <w:p w14:paraId="67F4A14A" w14:textId="77777777" w:rsidR="00640B0C" w:rsidRDefault="00640B0C" w:rsidP="00640B0C">
      <w:pPr>
        <w:pStyle w:val="NoSpacing"/>
        <w:rPr>
          <w:b/>
          <w:sz w:val="28"/>
          <w:szCs w:val="28"/>
        </w:rPr>
      </w:pPr>
      <w:r>
        <w:rPr>
          <w:b/>
          <w:sz w:val="28"/>
          <w:szCs w:val="28"/>
        </w:rPr>
        <w:t>Discussion</w:t>
      </w:r>
    </w:p>
    <w:p w14:paraId="2EDC7D75" w14:textId="77777777" w:rsidR="00640B0C" w:rsidRDefault="00640B0C" w:rsidP="00640B0C">
      <w:pPr>
        <w:pStyle w:val="NoSpacing"/>
        <w:numPr>
          <w:ilvl w:val="0"/>
          <w:numId w:val="1"/>
        </w:numPr>
        <w:rPr>
          <w:sz w:val="28"/>
          <w:szCs w:val="28"/>
        </w:rPr>
      </w:pPr>
      <w:r>
        <w:rPr>
          <w:sz w:val="28"/>
          <w:szCs w:val="28"/>
        </w:rPr>
        <w:t>June meeting minutes:  Motion was made to accept the minutes with corrections; Vestry unanimously approved.</w:t>
      </w:r>
    </w:p>
    <w:p w14:paraId="5BC5C8B8" w14:textId="77777777" w:rsidR="00640B0C" w:rsidRDefault="00640B0C" w:rsidP="00640B0C">
      <w:pPr>
        <w:pStyle w:val="NoSpacing"/>
        <w:rPr>
          <w:sz w:val="28"/>
          <w:szCs w:val="28"/>
        </w:rPr>
      </w:pPr>
    </w:p>
    <w:p w14:paraId="4DB2252B" w14:textId="77777777" w:rsidR="002220D0" w:rsidRDefault="00640B0C" w:rsidP="002220D0">
      <w:pPr>
        <w:pStyle w:val="NoSpacing"/>
        <w:numPr>
          <w:ilvl w:val="0"/>
          <w:numId w:val="1"/>
        </w:numPr>
        <w:rPr>
          <w:sz w:val="28"/>
          <w:szCs w:val="28"/>
        </w:rPr>
      </w:pPr>
      <w:r>
        <w:rPr>
          <w:sz w:val="28"/>
          <w:szCs w:val="28"/>
        </w:rPr>
        <w:t>Treasurer’s Report &amp; PPP:</w:t>
      </w:r>
    </w:p>
    <w:p w14:paraId="4648B2CB" w14:textId="77777777" w:rsidR="002220D0" w:rsidRDefault="002220D0" w:rsidP="002220D0">
      <w:pPr>
        <w:pStyle w:val="NoSpacing"/>
        <w:ind w:left="720"/>
        <w:rPr>
          <w:sz w:val="28"/>
          <w:szCs w:val="28"/>
        </w:rPr>
      </w:pPr>
      <w:r>
        <w:rPr>
          <w:sz w:val="28"/>
          <w:szCs w:val="28"/>
        </w:rPr>
        <w:t>-The PPP report shows that the June and July payroll expenses were higher than the PPP loan by $2,385.  It is anticipated that the loan will become a grant.</w:t>
      </w:r>
    </w:p>
    <w:p w14:paraId="6DFFFD38" w14:textId="77777777" w:rsidR="002220D0" w:rsidRDefault="00B0255E" w:rsidP="002220D0">
      <w:pPr>
        <w:pStyle w:val="NoSpacing"/>
        <w:ind w:left="720"/>
        <w:rPr>
          <w:sz w:val="28"/>
          <w:szCs w:val="28"/>
        </w:rPr>
      </w:pPr>
      <w:r>
        <w:rPr>
          <w:sz w:val="28"/>
          <w:szCs w:val="28"/>
        </w:rPr>
        <w:t>-The Faith i</w:t>
      </w:r>
      <w:r w:rsidR="002220D0">
        <w:rPr>
          <w:sz w:val="28"/>
          <w:szCs w:val="28"/>
        </w:rPr>
        <w:t>n Action report shows that the current available balance is $3,834.95 after an expenditure of $1,000 on the Interfaith Feeding Program</w:t>
      </w:r>
    </w:p>
    <w:p w14:paraId="10A247A1" w14:textId="77777777" w:rsidR="002220D0" w:rsidRDefault="002220D0" w:rsidP="002220D0">
      <w:pPr>
        <w:pStyle w:val="NoSpacing"/>
        <w:ind w:left="720"/>
        <w:rPr>
          <w:sz w:val="28"/>
          <w:szCs w:val="28"/>
        </w:rPr>
      </w:pPr>
      <w:r>
        <w:rPr>
          <w:sz w:val="28"/>
          <w:szCs w:val="28"/>
        </w:rPr>
        <w:t xml:space="preserve">-A review of the Treasurer’s Report </w:t>
      </w:r>
      <w:r w:rsidR="00AD3985">
        <w:rPr>
          <w:sz w:val="28"/>
          <w:szCs w:val="28"/>
        </w:rPr>
        <w:t xml:space="preserve">showed that pledges are up by $21,000 over the YTD budget, however other </w:t>
      </w:r>
      <w:r w:rsidR="00407081">
        <w:rPr>
          <w:sz w:val="28"/>
          <w:szCs w:val="28"/>
        </w:rPr>
        <w:t xml:space="preserve">income </w:t>
      </w:r>
      <w:r w:rsidR="00AD3985">
        <w:rPr>
          <w:sz w:val="28"/>
          <w:szCs w:val="28"/>
        </w:rPr>
        <w:t>categories show</w:t>
      </w:r>
      <w:r w:rsidR="00407081">
        <w:rPr>
          <w:sz w:val="28"/>
          <w:szCs w:val="28"/>
        </w:rPr>
        <w:t>ed</w:t>
      </w:r>
      <w:r w:rsidR="00AD3985">
        <w:rPr>
          <w:sz w:val="28"/>
          <w:szCs w:val="28"/>
        </w:rPr>
        <w:t xml:space="preserve"> a </w:t>
      </w:r>
      <w:r w:rsidR="00407081">
        <w:rPr>
          <w:sz w:val="28"/>
          <w:szCs w:val="28"/>
        </w:rPr>
        <w:t xml:space="preserve">YTD </w:t>
      </w:r>
      <w:r w:rsidR="00AD3985">
        <w:rPr>
          <w:sz w:val="28"/>
          <w:szCs w:val="28"/>
        </w:rPr>
        <w:t>decrease,</w:t>
      </w:r>
      <w:r w:rsidR="00B0255E">
        <w:rPr>
          <w:sz w:val="28"/>
          <w:szCs w:val="28"/>
        </w:rPr>
        <w:t xml:space="preserve"> bringing the </w:t>
      </w:r>
      <w:r w:rsidR="00AD3985">
        <w:rPr>
          <w:sz w:val="28"/>
          <w:szCs w:val="28"/>
        </w:rPr>
        <w:t>Total Income to $16,2</w:t>
      </w:r>
      <w:r w:rsidR="00407081">
        <w:rPr>
          <w:sz w:val="28"/>
          <w:szCs w:val="28"/>
        </w:rPr>
        <w:t>60 over YTD budget.  Expenses for the month of July were slightly higher than income, leaving a $1,568 deficit for the month.</w:t>
      </w:r>
    </w:p>
    <w:p w14:paraId="3CA2AFC0" w14:textId="77777777" w:rsidR="00407081" w:rsidRDefault="00407081" w:rsidP="002220D0">
      <w:pPr>
        <w:pStyle w:val="NoSpacing"/>
        <w:ind w:left="720"/>
        <w:rPr>
          <w:sz w:val="28"/>
          <w:szCs w:val="28"/>
        </w:rPr>
      </w:pPr>
      <w:r>
        <w:rPr>
          <w:sz w:val="28"/>
          <w:szCs w:val="28"/>
        </w:rPr>
        <w:lastRenderedPageBreak/>
        <w:t>-A motion was made to accept the Treasurer’s Report as presented.  Motion was seconded and all Vestry members voted in favor of accepting the report.</w:t>
      </w:r>
    </w:p>
    <w:p w14:paraId="483D1E6F" w14:textId="77777777" w:rsidR="00AD152E" w:rsidRDefault="00AD152E" w:rsidP="002220D0">
      <w:pPr>
        <w:pStyle w:val="NoSpacing"/>
        <w:ind w:left="720"/>
        <w:rPr>
          <w:sz w:val="28"/>
          <w:szCs w:val="28"/>
        </w:rPr>
      </w:pPr>
    </w:p>
    <w:p w14:paraId="6BC55F50" w14:textId="77777777" w:rsidR="00AD152E" w:rsidRDefault="00AD152E" w:rsidP="00AD152E">
      <w:pPr>
        <w:pStyle w:val="NoSpacing"/>
        <w:numPr>
          <w:ilvl w:val="0"/>
          <w:numId w:val="4"/>
        </w:numPr>
        <w:rPr>
          <w:sz w:val="28"/>
          <w:szCs w:val="28"/>
        </w:rPr>
      </w:pPr>
      <w:r w:rsidRPr="00AD152E">
        <w:rPr>
          <w:b/>
          <w:sz w:val="28"/>
          <w:szCs w:val="28"/>
        </w:rPr>
        <w:t>Reopening of St. Luke’s</w:t>
      </w:r>
      <w:r w:rsidR="00B0255E">
        <w:rPr>
          <w:sz w:val="28"/>
          <w:szCs w:val="28"/>
        </w:rPr>
        <w:t>:  Bishop Laura was planning to meet with the Vestry of St. Luke’s but due to the passing of her mother was unable to do so.  They are currently in a holding pattern with no concrete plans.  Rev. Denise stated that they have not responded to her attempts to engage them in actively participating in our services (e.g. music, readings).</w:t>
      </w:r>
    </w:p>
    <w:p w14:paraId="0DE67BD9" w14:textId="77777777" w:rsidR="00B0255E" w:rsidRDefault="00B0255E" w:rsidP="00B0255E">
      <w:pPr>
        <w:pStyle w:val="NoSpacing"/>
        <w:rPr>
          <w:sz w:val="28"/>
          <w:szCs w:val="28"/>
        </w:rPr>
      </w:pPr>
    </w:p>
    <w:p w14:paraId="5E29EA01" w14:textId="77777777" w:rsidR="00B0255E" w:rsidRDefault="00B0255E" w:rsidP="00B0255E">
      <w:pPr>
        <w:pStyle w:val="NoSpacing"/>
        <w:numPr>
          <w:ilvl w:val="0"/>
          <w:numId w:val="4"/>
        </w:numPr>
        <w:rPr>
          <w:sz w:val="28"/>
          <w:szCs w:val="28"/>
        </w:rPr>
      </w:pPr>
      <w:r>
        <w:rPr>
          <w:b/>
          <w:sz w:val="28"/>
          <w:szCs w:val="28"/>
        </w:rPr>
        <w:t xml:space="preserve">Sunday School / Youth: </w:t>
      </w:r>
      <w:r>
        <w:rPr>
          <w:sz w:val="28"/>
          <w:szCs w:val="28"/>
        </w:rPr>
        <w:t xml:space="preserve">Clair </w:t>
      </w:r>
      <w:proofErr w:type="spellStart"/>
      <w:r>
        <w:rPr>
          <w:sz w:val="28"/>
          <w:szCs w:val="28"/>
        </w:rPr>
        <w:t>Gadsen</w:t>
      </w:r>
      <w:proofErr w:type="spellEnd"/>
      <w:r>
        <w:rPr>
          <w:sz w:val="28"/>
          <w:szCs w:val="28"/>
        </w:rPr>
        <w:t xml:space="preserve"> met with Dan Aramini and Mitch Chester to discuss plans for the K-4 and M+5 groups for the fall.  Activities will begin in October.  There will be a virtual gathering at 10:30 via Zoom on the first Sunday of the month.  The 4</w:t>
      </w:r>
      <w:r w:rsidRPr="00B0255E">
        <w:rPr>
          <w:sz w:val="28"/>
          <w:szCs w:val="28"/>
          <w:vertAlign w:val="superscript"/>
        </w:rPr>
        <w:t>th</w:t>
      </w:r>
      <w:r>
        <w:rPr>
          <w:sz w:val="28"/>
          <w:szCs w:val="28"/>
        </w:rPr>
        <w:t xml:space="preserve"> Sunday of the month will be the family service.  Clair and Dan are </w:t>
      </w:r>
      <w:r w:rsidR="00003424">
        <w:rPr>
          <w:sz w:val="28"/>
          <w:szCs w:val="28"/>
        </w:rPr>
        <w:t>planning socially distant activities for the M+5 group.  Information will be emailed to families and included in the Network.</w:t>
      </w:r>
    </w:p>
    <w:p w14:paraId="09030EB8" w14:textId="77777777" w:rsidR="00003424" w:rsidRDefault="00003424" w:rsidP="00003424">
      <w:pPr>
        <w:pStyle w:val="ListParagraph"/>
        <w:rPr>
          <w:sz w:val="28"/>
          <w:szCs w:val="28"/>
        </w:rPr>
      </w:pPr>
    </w:p>
    <w:p w14:paraId="555860F7" w14:textId="77777777" w:rsidR="00003424" w:rsidRDefault="00003424" w:rsidP="00B0255E">
      <w:pPr>
        <w:pStyle w:val="NoSpacing"/>
        <w:numPr>
          <w:ilvl w:val="0"/>
          <w:numId w:val="4"/>
        </w:numPr>
        <w:rPr>
          <w:sz w:val="28"/>
          <w:szCs w:val="28"/>
        </w:rPr>
      </w:pPr>
      <w:r>
        <w:rPr>
          <w:b/>
          <w:sz w:val="28"/>
          <w:szCs w:val="28"/>
        </w:rPr>
        <w:t xml:space="preserve">Reopening Task Force:  </w:t>
      </w:r>
      <w:r w:rsidR="00DF663E">
        <w:rPr>
          <w:sz w:val="28"/>
          <w:szCs w:val="28"/>
        </w:rPr>
        <w:t>The first outdoor service will be held on Sunday, September 13</w:t>
      </w:r>
      <w:r w:rsidR="00DF663E" w:rsidRPr="00DF663E">
        <w:rPr>
          <w:sz w:val="28"/>
          <w:szCs w:val="28"/>
          <w:vertAlign w:val="superscript"/>
        </w:rPr>
        <w:t>th</w:t>
      </w:r>
      <w:r w:rsidR="00DF663E">
        <w:rPr>
          <w:sz w:val="28"/>
          <w:szCs w:val="28"/>
        </w:rPr>
        <w:t xml:space="preserve"> at 11:15a.m.  Parishioners can either bring chairs and sit outside or stay in their cars and listen to the service on the radio.  People must sign up in advance.  There will be two additional outdoor services, both will be Baptisms.  The dates are September 27</w:t>
      </w:r>
      <w:r w:rsidR="00DF663E" w:rsidRPr="00DF663E">
        <w:rPr>
          <w:sz w:val="28"/>
          <w:szCs w:val="28"/>
          <w:vertAlign w:val="superscript"/>
        </w:rPr>
        <w:t>th</w:t>
      </w:r>
      <w:r w:rsidR="00DF663E">
        <w:rPr>
          <w:sz w:val="28"/>
          <w:szCs w:val="28"/>
        </w:rPr>
        <w:t xml:space="preserve"> and October 11</w:t>
      </w:r>
      <w:r w:rsidR="00DF663E" w:rsidRPr="00DF663E">
        <w:rPr>
          <w:sz w:val="28"/>
          <w:szCs w:val="28"/>
          <w:vertAlign w:val="superscript"/>
        </w:rPr>
        <w:t>th</w:t>
      </w:r>
      <w:r w:rsidR="00DF663E">
        <w:rPr>
          <w:sz w:val="28"/>
          <w:szCs w:val="28"/>
        </w:rPr>
        <w:t>.</w:t>
      </w:r>
    </w:p>
    <w:p w14:paraId="3A8CBF71" w14:textId="77777777" w:rsidR="00DF663E" w:rsidRDefault="00DF663E" w:rsidP="00DF663E">
      <w:pPr>
        <w:pStyle w:val="NoSpacing"/>
        <w:ind w:left="360" w:firstLine="255"/>
        <w:rPr>
          <w:sz w:val="28"/>
          <w:szCs w:val="28"/>
        </w:rPr>
      </w:pPr>
      <w:r>
        <w:rPr>
          <w:sz w:val="28"/>
          <w:szCs w:val="28"/>
        </w:rPr>
        <w:t>The goal of the task force is to have everything in place ready to go as soon as we are allowed to open.  There is currently no opening date.</w:t>
      </w:r>
    </w:p>
    <w:p w14:paraId="4499387A" w14:textId="77777777" w:rsidR="00DF663E" w:rsidRDefault="00DF663E" w:rsidP="00DF663E">
      <w:pPr>
        <w:pStyle w:val="NoSpacing"/>
        <w:ind w:left="360" w:firstLine="255"/>
        <w:rPr>
          <w:sz w:val="28"/>
          <w:szCs w:val="28"/>
        </w:rPr>
      </w:pPr>
    </w:p>
    <w:p w14:paraId="451885C6" w14:textId="77777777" w:rsidR="00DF663E" w:rsidRDefault="00DF663E" w:rsidP="00DF663E">
      <w:pPr>
        <w:pStyle w:val="NoSpacing"/>
        <w:numPr>
          <w:ilvl w:val="0"/>
          <w:numId w:val="5"/>
        </w:numPr>
        <w:rPr>
          <w:sz w:val="28"/>
          <w:szCs w:val="28"/>
        </w:rPr>
      </w:pPr>
      <w:r>
        <w:rPr>
          <w:b/>
          <w:sz w:val="28"/>
          <w:szCs w:val="28"/>
        </w:rPr>
        <w:t>Black Lives Matter Sign</w:t>
      </w:r>
      <w:r w:rsidR="00FE277D">
        <w:rPr>
          <w:b/>
          <w:sz w:val="28"/>
          <w:szCs w:val="28"/>
        </w:rPr>
        <w:t>:</w:t>
      </w:r>
      <w:r>
        <w:rPr>
          <w:sz w:val="28"/>
          <w:szCs w:val="28"/>
        </w:rPr>
        <w:t xml:space="preserve"> The BLM sign that has been out on the lawn has been stolen.  While a print shop sign could be purchased for $20, </w:t>
      </w:r>
      <w:r w:rsidR="00FE277D">
        <w:rPr>
          <w:sz w:val="28"/>
          <w:szCs w:val="28"/>
        </w:rPr>
        <w:t>the suggestion was made that we consider doing something more permanent like a larger banner that could be tied to the stair rails.</w:t>
      </w:r>
    </w:p>
    <w:p w14:paraId="58D0D485" w14:textId="77777777" w:rsidR="00FE277D" w:rsidRDefault="00FE277D" w:rsidP="00FE277D">
      <w:pPr>
        <w:pStyle w:val="NoSpacing"/>
        <w:rPr>
          <w:sz w:val="28"/>
          <w:szCs w:val="28"/>
        </w:rPr>
      </w:pPr>
    </w:p>
    <w:p w14:paraId="5E75D91E" w14:textId="77777777" w:rsidR="00FE277D" w:rsidRPr="00FE277D" w:rsidRDefault="00FE277D" w:rsidP="00FE277D">
      <w:pPr>
        <w:pStyle w:val="NoSpacing"/>
        <w:numPr>
          <w:ilvl w:val="0"/>
          <w:numId w:val="5"/>
        </w:numPr>
        <w:rPr>
          <w:b/>
          <w:sz w:val="28"/>
          <w:szCs w:val="28"/>
        </w:rPr>
      </w:pPr>
      <w:r>
        <w:rPr>
          <w:b/>
          <w:sz w:val="28"/>
          <w:szCs w:val="28"/>
        </w:rPr>
        <w:t xml:space="preserve">Rev. Denise’s Sabbatical 2021:  </w:t>
      </w:r>
      <w:r>
        <w:rPr>
          <w:sz w:val="28"/>
          <w:szCs w:val="28"/>
        </w:rPr>
        <w:t>Denise will be taking Sabbatical from March 1</w:t>
      </w:r>
      <w:r w:rsidRPr="00FE277D">
        <w:rPr>
          <w:sz w:val="28"/>
          <w:szCs w:val="28"/>
          <w:vertAlign w:val="superscript"/>
        </w:rPr>
        <w:t>st</w:t>
      </w:r>
      <w:r>
        <w:rPr>
          <w:sz w:val="28"/>
          <w:szCs w:val="28"/>
        </w:rPr>
        <w:t xml:space="preserve"> to June 6</w:t>
      </w:r>
      <w:r w:rsidRPr="00FE277D">
        <w:rPr>
          <w:sz w:val="28"/>
          <w:szCs w:val="28"/>
          <w:vertAlign w:val="superscript"/>
        </w:rPr>
        <w:t>th</w:t>
      </w:r>
      <w:r>
        <w:rPr>
          <w:sz w:val="28"/>
          <w:szCs w:val="28"/>
        </w:rPr>
        <w:t>, 2021.  Rev. Don Hamer will be covering while she is away.  A Leadership Team will be put in place to help with making sure everything gets done, so that it does not all fall to the Vestry.  The team will consist of the Junior and Senior Wardens, Fred Faulkner, and five or six parishioners.</w:t>
      </w:r>
    </w:p>
    <w:p w14:paraId="6A1735D4" w14:textId="77777777" w:rsidR="00FE277D" w:rsidRDefault="00FE277D" w:rsidP="00FE277D">
      <w:pPr>
        <w:pStyle w:val="ListParagraph"/>
        <w:rPr>
          <w:b/>
          <w:sz w:val="28"/>
          <w:szCs w:val="28"/>
        </w:rPr>
      </w:pPr>
    </w:p>
    <w:p w14:paraId="1778EF5E" w14:textId="77777777" w:rsidR="00FE277D" w:rsidRPr="00832D13" w:rsidRDefault="00FE277D" w:rsidP="00FE277D">
      <w:pPr>
        <w:pStyle w:val="NoSpacing"/>
        <w:numPr>
          <w:ilvl w:val="0"/>
          <w:numId w:val="5"/>
        </w:numPr>
        <w:rPr>
          <w:b/>
          <w:sz w:val="28"/>
          <w:szCs w:val="28"/>
        </w:rPr>
      </w:pPr>
      <w:r>
        <w:rPr>
          <w:b/>
          <w:sz w:val="28"/>
          <w:szCs w:val="28"/>
        </w:rPr>
        <w:lastRenderedPageBreak/>
        <w:t>Planning Ahead:</w:t>
      </w:r>
      <w:r>
        <w:rPr>
          <w:sz w:val="28"/>
          <w:szCs w:val="28"/>
        </w:rPr>
        <w:t xml:space="preserve"> Bea </w:t>
      </w:r>
      <w:proofErr w:type="spellStart"/>
      <w:r>
        <w:rPr>
          <w:sz w:val="28"/>
          <w:szCs w:val="28"/>
        </w:rPr>
        <w:t>Farkelas</w:t>
      </w:r>
      <w:proofErr w:type="spellEnd"/>
      <w:r>
        <w:rPr>
          <w:sz w:val="28"/>
          <w:szCs w:val="28"/>
        </w:rPr>
        <w:t xml:space="preserve"> will be rotating off of Vestry next year as Senior Warden.  </w:t>
      </w:r>
      <w:r w:rsidR="00832D13">
        <w:rPr>
          <w:sz w:val="28"/>
          <w:szCs w:val="28"/>
        </w:rPr>
        <w:t>Rev. Denise would like to ask Debbie O’Donnell to step in to that role.  She could join the Leadership Team now and then be sworn-in in January.  John O’Donnell is still a sig</w:t>
      </w:r>
      <w:r w:rsidR="00B565BB">
        <w:rPr>
          <w:sz w:val="28"/>
          <w:szCs w:val="28"/>
        </w:rPr>
        <w:t xml:space="preserve">natory on the checking account; </w:t>
      </w:r>
      <w:r w:rsidR="00832D13">
        <w:rPr>
          <w:sz w:val="28"/>
          <w:szCs w:val="28"/>
        </w:rPr>
        <w:t>that would need to change over to Debbie.</w:t>
      </w:r>
    </w:p>
    <w:p w14:paraId="1583AB77" w14:textId="77777777" w:rsidR="00832D13" w:rsidRDefault="00832D13" w:rsidP="00832D13">
      <w:pPr>
        <w:pStyle w:val="ListParagraph"/>
        <w:rPr>
          <w:b/>
          <w:sz w:val="28"/>
          <w:szCs w:val="28"/>
        </w:rPr>
      </w:pPr>
    </w:p>
    <w:p w14:paraId="77559E30" w14:textId="77777777" w:rsidR="00832D13" w:rsidRDefault="00832D13" w:rsidP="00832D13">
      <w:pPr>
        <w:pStyle w:val="NoSpacing"/>
        <w:rPr>
          <w:sz w:val="28"/>
          <w:szCs w:val="28"/>
        </w:rPr>
      </w:pPr>
      <w:r>
        <w:rPr>
          <w:sz w:val="28"/>
          <w:szCs w:val="28"/>
        </w:rPr>
        <w:t xml:space="preserve">Closing prayer led by Bea </w:t>
      </w:r>
      <w:proofErr w:type="spellStart"/>
      <w:r>
        <w:rPr>
          <w:sz w:val="28"/>
          <w:szCs w:val="28"/>
        </w:rPr>
        <w:t>Farkelas</w:t>
      </w:r>
      <w:proofErr w:type="spellEnd"/>
      <w:r>
        <w:rPr>
          <w:sz w:val="28"/>
          <w:szCs w:val="28"/>
        </w:rPr>
        <w:t xml:space="preserve"> at 8:46pm.</w:t>
      </w:r>
    </w:p>
    <w:p w14:paraId="2AA28CDA" w14:textId="77777777" w:rsidR="00832D13" w:rsidRDefault="00832D13" w:rsidP="00832D13">
      <w:pPr>
        <w:pStyle w:val="NoSpacing"/>
        <w:rPr>
          <w:sz w:val="28"/>
          <w:szCs w:val="28"/>
        </w:rPr>
      </w:pPr>
    </w:p>
    <w:p w14:paraId="390252F3" w14:textId="77777777" w:rsidR="00832D13" w:rsidRPr="00FE277D" w:rsidRDefault="00832D13" w:rsidP="00832D13">
      <w:pPr>
        <w:pStyle w:val="NoSpacing"/>
        <w:rPr>
          <w:b/>
          <w:sz w:val="28"/>
          <w:szCs w:val="28"/>
        </w:rPr>
      </w:pPr>
      <w:r>
        <w:rPr>
          <w:sz w:val="28"/>
          <w:szCs w:val="28"/>
        </w:rPr>
        <w:t>Next Vestry meeting:  Wednesday, September 23, 2020 at 7:00pm on Zoom.</w:t>
      </w:r>
    </w:p>
    <w:sectPr w:rsidR="00832D13" w:rsidRPr="00FE277D" w:rsidSect="00905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13C8F"/>
    <w:multiLevelType w:val="hybridMultilevel"/>
    <w:tmpl w:val="0776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05BEA"/>
    <w:multiLevelType w:val="hybridMultilevel"/>
    <w:tmpl w:val="434C2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6C7507"/>
    <w:multiLevelType w:val="hybridMultilevel"/>
    <w:tmpl w:val="71D0B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600456A7"/>
    <w:multiLevelType w:val="hybridMultilevel"/>
    <w:tmpl w:val="3746CE2A"/>
    <w:lvl w:ilvl="0" w:tplc="9744969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20A2E01"/>
    <w:multiLevelType w:val="hybridMultilevel"/>
    <w:tmpl w:val="CC124D12"/>
    <w:lvl w:ilvl="0" w:tplc="9744969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36A90"/>
    <w:rsid w:val="00003424"/>
    <w:rsid w:val="002220D0"/>
    <w:rsid w:val="002224ED"/>
    <w:rsid w:val="00407081"/>
    <w:rsid w:val="00640B0C"/>
    <w:rsid w:val="006B012C"/>
    <w:rsid w:val="00832D13"/>
    <w:rsid w:val="00905586"/>
    <w:rsid w:val="00AD152E"/>
    <w:rsid w:val="00AD3985"/>
    <w:rsid w:val="00B0255E"/>
    <w:rsid w:val="00B36A90"/>
    <w:rsid w:val="00B565BB"/>
    <w:rsid w:val="00BF7CA6"/>
    <w:rsid w:val="00DF663E"/>
    <w:rsid w:val="00E8157B"/>
    <w:rsid w:val="00FE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9E7E"/>
  <w15:docId w15:val="{E098386F-6D70-44DA-A73F-6B434173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A90"/>
    <w:pPr>
      <w:spacing w:after="0" w:line="240" w:lineRule="auto"/>
    </w:pPr>
  </w:style>
  <w:style w:type="paragraph" w:styleId="ListParagraph">
    <w:name w:val="List Paragraph"/>
    <w:basedOn w:val="Normal"/>
    <w:uiPriority w:val="34"/>
    <w:qFormat/>
    <w:rsid w:val="00222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Gleason Family</dc:creator>
  <cp:lastModifiedBy>Jodi Lussier</cp:lastModifiedBy>
  <cp:revision>2</cp:revision>
  <dcterms:created xsi:type="dcterms:W3CDTF">2021-03-23T13:51:00Z</dcterms:created>
  <dcterms:modified xsi:type="dcterms:W3CDTF">2021-03-23T13:51:00Z</dcterms:modified>
</cp:coreProperties>
</file>